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8" w:name="X53db2219e7aa7e4a10a4a456c9a0e1be9ba2970"/>
    <w:p>
      <w:pPr>
        <w:pStyle w:val="Heading1"/>
      </w:pPr>
      <w:r>
        <w:t xml:space="preserve">Master Thesis: The Role of Electricians in Nepal Kathmandu</w:t>
      </w:r>
    </w:p>
    <w:bookmarkStart w:id="20" w:name="abstract"/>
    <w:p>
      <w:pPr>
        <w:pStyle w:val="Heading2"/>
      </w:pPr>
      <w:r>
        <w:t xml:space="preserve">Abstract</w:t>
      </w:r>
    </w:p>
    <w:p>
      <w:pPr>
        <w:pStyle w:val="FirstParagraph"/>
      </w:pPr>
      <w:r>
        <w:t xml:space="preserve">This Master Thesis explores the critical role of electricians in shaping the infrastructure and development of</w:t>
      </w:r>
      <w:r>
        <w:t xml:space="preserve"> </w:t>
      </w:r>
      <w:r>
        <w:rPr>
          <w:bCs/>
          <w:b/>
        </w:rPr>
        <w:t xml:space="preserve">Nepal Kathmandu</w:t>
      </w:r>
      <w:r>
        <w:t xml:space="preserve">. As the capital city of Nepal, Kathmandu faces unique challenges and opportunities in its quest for sustainable urban growth. This study focuses on the contributions, challenges, and professional standards of electricians operating within this dynamic environment. By analyzing case studies, industry practices, and policy frameworks, this thesis aims to highlight the importance of skilled electricians in ensuring reliable electrical systems while addressing gaps that hinder progress.</w:t>
      </w:r>
    </w:p>
    <w:bookmarkEnd w:id="20"/>
    <w:bookmarkStart w:id="21" w:name="introduction"/>
    <w:p>
      <w:pPr>
        <w:pStyle w:val="Heading2"/>
      </w:pPr>
      <w:r>
        <w:t xml:space="preserve">Introduction</w:t>
      </w:r>
    </w:p>
    <w:p>
      <w:pPr>
        <w:pStyle w:val="FirstParagraph"/>
      </w:pPr>
      <w:r>
        <w:rPr>
          <w:bCs/>
          <w:b/>
        </w:rPr>
        <w:t xml:space="preserve">Nepal Kathmandu</w:t>
      </w:r>
      <w:r>
        <w:t xml:space="preserve"> </w:t>
      </w:r>
      <w:r>
        <w:t xml:space="preserve">is a hub of cultural heritage and economic activity, but its rapid urbanization has placed immense pressure on infrastructure, particularly electrical systems. Electricians are at the forefront of this transformation, ensuring the safety and functionality of power networks in residential, commercial, and industrial sectors. This thesis investigates how electricians navigate the complexities of Kathmandu’s environment—ranging from high-altitude weather patterns to rapidly expanding urban sprawl—and their role in meeting national energy goals.</w:t>
      </w:r>
    </w:p>
    <w:p>
      <w:pPr>
        <w:pStyle w:val="BodyText"/>
      </w:pPr>
      <w:r>
        <w:t xml:space="preserve">The study is structured into six chapters. The first chapter outlines the significance of electrical work in urban development, while subsequent sections delve into professional practices, challenges faced by electricians, and recommendations for systemic improvements.</w:t>
      </w:r>
    </w:p>
    <w:bookmarkEnd w:id="21"/>
    <w:bookmarkStart w:id="22" w:name="X88b2daa4c4be8d3d026a4225f0e9bd25bc6830e"/>
    <w:p>
      <w:pPr>
        <w:pStyle w:val="Heading2"/>
      </w:pPr>
      <w:r>
        <w:t xml:space="preserve">Chapter 1: The Importance of Electricians in Urban Development</w:t>
      </w:r>
    </w:p>
    <w:p>
      <w:pPr>
        <w:pStyle w:val="FirstParagraph"/>
      </w:pPr>
      <w:r>
        <w:t xml:space="preserve">Electricians are indispensable to the modernization of</w:t>
      </w:r>
      <w:r>
        <w:t xml:space="preserve"> </w:t>
      </w:r>
      <w:r>
        <w:rPr>
          <w:bCs/>
          <w:b/>
        </w:rPr>
        <w:t xml:space="preserve">Nepal Kathmandu</w:t>
      </w:r>
      <w:r>
        <w:t xml:space="preserve">. Their expertise ensures that buildings comply with safety codes, power grids operate efficiently, and renewable energy initiatives are integrated into urban planning. In Kathmandu, where power outages and voltage fluctuations are common, skilled electricians play a pivotal role in minimizing disruptions to daily life and economic activities.</w:t>
      </w:r>
    </w:p>
    <w:p>
      <w:pPr>
        <w:pStyle w:val="BodyText"/>
      </w:pPr>
      <w:r>
        <w:t xml:space="preserve">Moreover, as Nepal transitions toward sustainable development goals (SDGs), electricians are increasingly involved in projects such as solar energy installations and smart grid technologies. This chapter emphasizes how the profession aligns with global trends while addressing local needs unique to Kathmandu’s geography and socio-economic context.</w:t>
      </w:r>
    </w:p>
    <w:bookmarkEnd w:id="22"/>
    <w:bookmarkStart w:id="23" w:name="Xa771dad35d379fc6521374b01163a65e2029d91"/>
    <w:p>
      <w:pPr>
        <w:pStyle w:val="Heading2"/>
      </w:pPr>
      <w:r>
        <w:t xml:space="preserve">Chapter 2: Professional Practices of Electricians in Kathmandu</w:t>
      </w:r>
    </w:p>
    <w:p>
      <w:pPr>
        <w:pStyle w:val="FirstParagraph"/>
      </w:pPr>
      <w:r>
        <w:t xml:space="preserve">The professional landscape for electricians in</w:t>
      </w:r>
      <w:r>
        <w:t xml:space="preserve"> </w:t>
      </w:r>
      <w:r>
        <w:rPr>
          <w:bCs/>
          <w:b/>
        </w:rPr>
        <w:t xml:space="preserve">Nepal Kathmandu</w:t>
      </w:r>
      <w:r>
        <w:t xml:space="preserve"> </w:t>
      </w:r>
      <w:r>
        <w:t xml:space="preserve">is diverse, encompassing both licensed professionals and informal workers. Many electricians are trained through vocational institutes or apprenticeships, but the lack of standardized certification processes remains a concern. This chapter examines common practices, including electrical wiring, maintenance of transformers, and emergency repair services.</w:t>
      </w:r>
    </w:p>
    <w:p>
      <w:pPr>
        <w:pStyle w:val="BodyText"/>
      </w:pPr>
      <w:r>
        <w:t xml:space="preserve">Cases from Kathmandu Valley illustrate how electricians collaborate with local governments and private enterprises to implement projects like street lighting upgrades and residential power distribution systems. However, discrepancies in quality control between formal and informal practitioners are highlighted as areas requiring attention.</w:t>
      </w:r>
    </w:p>
    <w:bookmarkEnd w:id="23"/>
    <w:bookmarkStart w:id="24" w:name="X130245191414c0df68eee9d166f503d349f454b"/>
    <w:p>
      <w:pPr>
        <w:pStyle w:val="Heading2"/>
      </w:pPr>
      <w:r>
        <w:t xml:space="preserve">Chapter 3: Challenges Faced by Electricians in Nepal Kathmandu</w:t>
      </w:r>
    </w:p>
    <w:p>
      <w:pPr>
        <w:pStyle w:val="FirstParagraph"/>
      </w:pPr>
      <w:r>
        <w:t xml:space="preserve">Electricians operating in</w:t>
      </w:r>
      <w:r>
        <w:t xml:space="preserve"> </w:t>
      </w:r>
      <w:r>
        <w:rPr>
          <w:bCs/>
          <w:b/>
        </w:rPr>
        <w:t xml:space="preserve">Nepal Kathmandu</w:t>
      </w:r>
      <w:r>
        <w:t xml:space="preserve"> </w:t>
      </w:r>
      <w:r>
        <w:t xml:space="preserve">encounter numerous challenges that impact their work. These include:</w:t>
      </w:r>
    </w:p>
    <w:p>
      <w:pPr>
        <w:numPr>
          <w:ilvl w:val="0"/>
          <w:numId w:val="1001"/>
        </w:numPr>
        <w:pStyle w:val="Compact"/>
      </w:pPr>
      <w:r>
        <w:rPr>
          <w:bCs/>
          <w:b/>
        </w:rPr>
        <w:t xml:space="preserve">Lack of Regulatory Frameworks:</w:t>
      </w:r>
      <w:r>
        <w:t xml:space="preserve"> </w:t>
      </w:r>
      <w:r>
        <w:t xml:space="preserve">Inconsistent enforcement of electrical safety standards leads to subpar installations.</w:t>
      </w:r>
    </w:p>
    <w:p>
      <w:pPr>
        <w:numPr>
          <w:ilvl w:val="0"/>
          <w:numId w:val="1001"/>
        </w:numPr>
        <w:pStyle w:val="Compact"/>
      </w:pPr>
      <w:r>
        <w:rPr>
          <w:bCs/>
          <w:b/>
        </w:rPr>
        <w:t xml:space="preserve">Urbanization Pressures:</w:t>
      </w:r>
      <w:r>
        <w:t xml:space="preserve"> </w:t>
      </w:r>
      <w:r>
        <w:t xml:space="preserve">Rapid population growth increases demand for electrical services, often outpacing the capacity of trained professionals.</w:t>
      </w:r>
    </w:p>
    <w:p>
      <w:pPr>
        <w:numPr>
          <w:ilvl w:val="0"/>
          <w:numId w:val="1001"/>
        </w:numPr>
        <w:pStyle w:val="Compact"/>
      </w:pPr>
      <w:r>
        <w:rPr>
          <w:bCs/>
          <w:b/>
        </w:rPr>
        <w:t xml:space="preserve">Technological Gaps:</w:t>
      </w:r>
      <w:r>
        <w:t xml:space="preserve"> </w:t>
      </w:r>
      <w:r>
        <w:t xml:space="preserve">Limited access to advanced tools and training programs restricts the adoption of modern practices like smart metering.</w:t>
      </w:r>
    </w:p>
    <w:p>
      <w:pPr>
        <w:pStyle w:val="FirstParagraph"/>
      </w:pPr>
      <w:r>
        <w:t xml:space="preserve">This chapter also discusses socio-cultural barriers, such as gender disparities in the field and reluctance among youth to pursue electrical trades despite high employment potential.</w:t>
      </w:r>
    </w:p>
    <w:bookmarkEnd w:id="24"/>
    <w:bookmarkStart w:id="25" w:name="X289e2d6cd3d01939f468483bc29d45a3b7638c3"/>
    <w:p>
      <w:pPr>
        <w:pStyle w:val="Heading2"/>
      </w:pPr>
      <w:r>
        <w:t xml:space="preserve">Chapter 4: Case Studies from Kathmandu Valley</w:t>
      </w:r>
    </w:p>
    <w:p>
      <w:pPr>
        <w:pStyle w:val="FirstParagraph"/>
      </w:pPr>
      <w:r>
        <w:t xml:space="preserve">Three case studies are presented to illustrate real-world scenarios:</w:t>
      </w:r>
    </w:p>
    <w:p>
      <w:pPr>
        <w:numPr>
          <w:ilvl w:val="0"/>
          <w:numId w:val="1002"/>
        </w:numPr>
        <w:pStyle w:val="Compact"/>
      </w:pPr>
      <w:r>
        <w:rPr>
          <w:bCs/>
          <w:b/>
        </w:rPr>
        <w:t xml:space="preserve">Kathmandu University Power Grid Upgrade:</w:t>
      </w:r>
      <w:r>
        <w:t xml:space="preserve"> </w:t>
      </w:r>
      <w:r>
        <w:t xml:space="preserve">Collaboration between electricians and engineers to modernize campus infrastructure.</w:t>
      </w:r>
    </w:p>
    <w:p>
      <w:pPr>
        <w:numPr>
          <w:ilvl w:val="0"/>
          <w:numId w:val="1002"/>
        </w:numPr>
        <w:pStyle w:val="Compact"/>
      </w:pPr>
      <w:r>
        <w:rPr>
          <w:bCs/>
          <w:b/>
        </w:rPr>
        <w:t xml:space="preserve">Thimi Municipality’s Street Lighting Project:</w:t>
      </w:r>
      <w:r>
        <w:t xml:space="preserve"> </w:t>
      </w:r>
      <w:r>
        <w:t xml:space="preserve">Addressing energy inefficiencies in a rapidly growing urban area.</w:t>
      </w:r>
    </w:p>
    <w:p>
      <w:pPr>
        <w:numPr>
          <w:ilvl w:val="0"/>
          <w:numId w:val="1002"/>
        </w:numPr>
        <w:pStyle w:val="Compact"/>
      </w:pPr>
      <w:r>
        <w:rPr>
          <w:bCs/>
          <w:b/>
        </w:rPr>
        <w:t xml:space="preserve">Rural Electrification in Bhaktapur:</w:t>
      </w:r>
      <w:r>
        <w:t xml:space="preserve"> </w:t>
      </w:r>
      <w:r>
        <w:t xml:space="preserve">Challenges of extending power to remote regions while maintaining service quality.</w:t>
      </w:r>
    </w:p>
    <w:p>
      <w:pPr>
        <w:pStyle w:val="FirstParagraph"/>
      </w:pPr>
      <w:r>
        <w:t xml:space="preserve">These examples underscore the adaptability required of electricians to meet diverse demands and the need for policy interventions to support their work effectively.</w:t>
      </w:r>
    </w:p>
    <w:bookmarkEnd w:id="25"/>
    <w:bookmarkStart w:id="26" w:name="Xce473d97d73c9d8991eaa7594776135dd4d52c8"/>
    <w:p>
      <w:pPr>
        <w:pStyle w:val="Heading2"/>
      </w:pPr>
      <w:r>
        <w:t xml:space="preserve">Chapter 5: Recommendations for Improvement</w:t>
      </w:r>
    </w:p>
    <w:p>
      <w:pPr>
        <w:pStyle w:val="FirstParagraph"/>
      </w:pPr>
      <w:r>
        <w:t xml:space="preserve">To enhance the role of electricians in</w:t>
      </w:r>
      <w:r>
        <w:t xml:space="preserve"> </w:t>
      </w:r>
      <w:r>
        <w:rPr>
          <w:bCs/>
          <w:b/>
        </w:rPr>
        <w:t xml:space="preserve">Nepal Kathmandu</w:t>
      </w:r>
      <w:r>
        <w:t xml:space="preserve">, this chapter proposes:</w:t>
      </w:r>
    </w:p>
    <w:p>
      <w:pPr>
        <w:numPr>
          <w:ilvl w:val="0"/>
          <w:numId w:val="1003"/>
        </w:numPr>
        <w:pStyle w:val="Compact"/>
      </w:pPr>
      <w:r>
        <w:rPr>
          <w:bCs/>
          <w:b/>
        </w:rPr>
        <w:t xml:space="preserve">Establishing a National Certification Board:</w:t>
      </w:r>
      <w:r>
        <w:t xml:space="preserve"> </w:t>
      </w:r>
      <w:r>
        <w:t xml:space="preserve">To standardize training and licensing processes.</w:t>
      </w:r>
    </w:p>
    <w:p>
      <w:pPr>
        <w:numPr>
          <w:ilvl w:val="0"/>
          <w:numId w:val="1003"/>
        </w:numPr>
        <w:pStyle w:val="Compact"/>
      </w:pPr>
      <w:r>
        <w:rPr>
          <w:bCs/>
          <w:b/>
        </w:rPr>
        <w:t xml:space="preserve">Incentivizing Renewable Energy Training:</w:t>
      </w:r>
      <w:r>
        <w:t xml:space="preserve"> </w:t>
      </w:r>
      <w:r>
        <w:t xml:space="preserve">Encouraging electricians to adopt green technologies like solar panel installations.</w:t>
      </w:r>
    </w:p>
    <w:p>
      <w:pPr>
        <w:numPr>
          <w:ilvl w:val="0"/>
          <w:numId w:val="1003"/>
        </w:numPr>
        <w:pStyle w:val="Compact"/>
      </w:pPr>
      <w:r>
        <w:rPr>
          <w:bCs/>
          <w:b/>
        </w:rPr>
        <w:t xml:space="preserve">Promoting Public Awareness Campaigns:</w:t>
      </w:r>
      <w:r>
        <w:t xml:space="preserve"> </w:t>
      </w:r>
      <w:r>
        <w:t xml:space="preserve">Educating residents on electrical safety and the value of professional services.</w:t>
      </w:r>
    </w:p>
    <w:p>
      <w:pPr>
        <w:pStyle w:val="FirstParagraph"/>
      </w:pPr>
      <w:r>
        <w:t xml:space="preserve">These measures aim to create a more resilient electrical workforce capable of supporting Kathmandu’s vision for sustainable urbanization.</w:t>
      </w:r>
    </w:p>
    <w:bookmarkEnd w:id="26"/>
    <w:bookmarkStart w:id="27" w:name="conclusion"/>
    <w:p>
      <w:pPr>
        <w:pStyle w:val="Heading2"/>
      </w:pPr>
      <w:r>
        <w:t xml:space="preserve">Conclusion</w:t>
      </w:r>
    </w:p>
    <w:p>
      <w:pPr>
        <w:pStyle w:val="FirstParagraph"/>
      </w:pPr>
      <w:r>
        <w:t xml:space="preserve">The Master Thesis underscores the vital contributions of electricians to</w:t>
      </w:r>
      <w:r>
        <w:t xml:space="preserve"> </w:t>
      </w:r>
      <w:r>
        <w:rPr>
          <w:bCs/>
          <w:b/>
        </w:rPr>
        <w:t xml:space="preserve">Nepal Kathmandu</w:t>
      </w:r>
      <w:r>
        <w:t xml:space="preserve">'s development. As the city continues to grow, investing in the skills and infrastructure of its electrical professionals will be crucial. By addressing systemic challenges through policy reforms and education,</w:t>
      </w:r>
      <w:r>
        <w:t xml:space="preserve"> </w:t>
      </w:r>
      <w:r>
        <w:rPr>
          <w:bCs/>
          <w:b/>
        </w:rPr>
        <w:t xml:space="preserve">Nepal Kathmandu</w:t>
      </w:r>
      <w:r>
        <w:t xml:space="preserve"> </w:t>
      </w:r>
      <w:r>
        <w:t xml:space="preserve">can ensure a safer, more reliable power supply that meets both present and future needs.</w:t>
      </w:r>
    </w:p>
    <w:p>
      <w:pPr>
        <w:pStyle w:val="BodyText"/>
      </w:pPr>
      <w:r>
        <w:t xml:space="preserve">This study serves as a foundation for further research into the intersection of skilled trades and urban sustainability in Nepal’s capital.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Electricians in Nepal Kathmandu</dc:title>
  <dc:creator/>
  <dc:language>en</dc:language>
  <cp:keywords/>
  <dcterms:created xsi:type="dcterms:W3CDTF">2026-07-21T06:23:27Z</dcterms:created>
  <dcterms:modified xsi:type="dcterms:W3CDTF">2026-07-21T06:23:27Z</dcterms:modified>
</cp:coreProperties>
</file>

<file path=docProps/custom.xml><?xml version="1.0" encoding="utf-8"?>
<Properties xmlns="http://schemas.openxmlformats.org/officeDocument/2006/custom-properties" xmlns:vt="http://schemas.openxmlformats.org/officeDocument/2006/docPropsVTypes"/>
</file>