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45f4ddd4036720074264cacaea636a3cf77fdf3"/>
    <w:p>
      <w:pPr>
        <w:pStyle w:val="Heading1"/>
      </w:pPr>
      <w:r>
        <w:t xml:space="preserve">Master Thesis: The Role of Electricians in Saudi Arabia Jeddah</w:t>
      </w:r>
    </w:p>
    <w:bookmarkStart w:id="20" w:name="introduction"/>
    <w:p>
      <w:pPr>
        <w:pStyle w:val="Heading2"/>
      </w:pPr>
      <w:r>
        <w:t xml:space="preserve">Introduction</w:t>
      </w:r>
    </w:p>
    <w:p>
      <w:pPr>
        <w:pStyle w:val="FirstParagraph"/>
      </w:pPr>
      <w:r>
        <w:t xml:space="preserve">The Kingdom of Saudi Arabia is undergoing rapid infrastructural and technological transformation, with Jeddah emerging as a pivotal economic and cultural hub. As part of Vision 2030, the government has prioritized sustainable development, energy efficiency, and modernization across sectors. In this context, electricians play a critical role in shaping the electrical infrastructure that supports residential, commercial, and industrial projects in Jeddah. This Master Thesis explores the significance of electricians in Saudi Arabia Jeddah, examining their skills, challenges, regulatory frameworks, and contributions to national development goals.</w:t>
      </w:r>
    </w:p>
    <w:bookmarkEnd w:id="20"/>
    <w:bookmarkStart w:id="22" w:name="importance-of-electricians"/>
    <w:bookmarkStart w:id="21" w:name="Xe81083ad73dbc0ae4a217e0b950dd03aa3467e2"/>
    <w:p>
      <w:pPr>
        <w:pStyle w:val="Heading2"/>
      </w:pPr>
      <w:r>
        <w:t xml:space="preserve">The Importance of Electricians in Saudi Arabia Jeddah</w:t>
      </w:r>
    </w:p>
    <w:p>
      <w:pPr>
        <w:pStyle w:val="FirstParagraph"/>
      </w:pPr>
      <w:r>
        <w:t xml:space="preserve">Electricians are indispensable professionals who design, install, maintain, and repair electrical systems. In Jeddah, a city characterized by high-rise buildings, expansive residential complexes, and cutting-edge commercial projects (e.g., the King Abdullah Economic City and Red Sea Project), electricians ensure the seamless operation of power grids, lighting systems, HVAC units, and smart technologies. Their expertise is crucial for adhering to Saudi Arabia’s standards for energy efficiency and safety.</w:t>
      </w:r>
    </w:p>
    <w:p>
      <w:pPr>
        <w:pStyle w:val="BodyText"/>
      </w:pPr>
      <w:r>
        <w:t xml:space="preserve">With Jeddah’s population projected to surpass 4 million by 2030 (Saudi Statistics), the demand for skilled electricians continues to grow. They contribute directly to sectors such as construction, renewable energy (solar and wind), and smart city initiatives, aligning with Vision 2030’s goals of reducing fossil fuel dependency.</w:t>
      </w:r>
    </w:p>
    <w:bookmarkEnd w:id="21"/>
    <w:bookmarkEnd w:id="22"/>
    <w:bookmarkStart w:id="24" w:name="challenges-faced-by-electricians"/>
    <w:bookmarkStart w:id="23" w:name="X87d35ffd49d7e63ba552c4b42e9c5cdc8efe278"/>
    <w:p>
      <w:pPr>
        <w:pStyle w:val="Heading2"/>
      </w:pPr>
      <w:r>
        <w:t xml:space="preserve">Challenges Faced by Electricians in Saudi Arabia Jeddah</w:t>
      </w:r>
    </w:p>
    <w:p>
      <w:pPr>
        <w:pStyle w:val="FirstParagraph"/>
      </w:pPr>
      <w:r>
        <w:t xml:space="preserve">Despite their vital role, electricians in Jeddah face unique challenges. These include:</w:t>
      </w:r>
    </w:p>
    <w:p>
      <w:pPr>
        <w:numPr>
          <w:ilvl w:val="0"/>
          <w:numId w:val="1001"/>
        </w:numPr>
        <w:pStyle w:val="Compact"/>
      </w:pPr>
      <w:r>
        <w:rPr>
          <w:bCs/>
          <w:b/>
        </w:rPr>
        <w:t xml:space="preserve">Rapid Urbanization:</w:t>
      </w:r>
      <w:r>
        <w:t xml:space="preserve"> </w:t>
      </w:r>
      <w:r>
        <w:t xml:space="preserve">The surge in construction projects requires electricians to work under tight deadlines, often leading to overwork and safety risks.</w:t>
      </w:r>
    </w:p>
    <w:p>
      <w:pPr>
        <w:numPr>
          <w:ilvl w:val="0"/>
          <w:numId w:val="1001"/>
        </w:numPr>
        <w:pStyle w:val="Compact"/>
      </w:pPr>
      <w:r>
        <w:rPr>
          <w:bCs/>
          <w:b/>
        </w:rPr>
        <w:t xml:space="preserve">Adapting to New Technologies:</w:t>
      </w:r>
      <w:r>
        <w:t xml:space="preserve"> </w:t>
      </w:r>
      <w:r>
        <w:t xml:space="preserve">The integration of IoT devices, solar panels, and smart grids demands continuous upskilling and training.</w:t>
      </w:r>
    </w:p>
    <w:p>
      <w:pPr>
        <w:numPr>
          <w:ilvl w:val="0"/>
          <w:numId w:val="1001"/>
        </w:numPr>
        <w:pStyle w:val="Compact"/>
      </w:pPr>
      <w:r>
        <w:rPr>
          <w:bCs/>
          <w:b/>
        </w:rPr>
        <w:t xml:space="preserve">Regulatory Compliance:</w:t>
      </w:r>
      <w:r>
        <w:t xml:space="preserve"> </w:t>
      </w:r>
      <w:r>
        <w:t xml:space="preserve">Adhering to Saudi Arabia’s Technical Regulations (SABER system) and international safety standards (e.g., IEC 60364) requires meticulous attention to detail.</w:t>
      </w:r>
    </w:p>
    <w:p>
      <w:pPr>
        <w:numPr>
          <w:ilvl w:val="0"/>
          <w:numId w:val="1001"/>
        </w:numPr>
        <w:pStyle w:val="Compact"/>
      </w:pPr>
      <w:r>
        <w:rPr>
          <w:bCs/>
          <w:b/>
        </w:rPr>
        <w:t xml:space="preserve">Workforce Shortages:</w:t>
      </w:r>
      <w:r>
        <w:t xml:space="preserve"> </w:t>
      </w:r>
      <w:r>
        <w:t xml:space="preserve">A shortage of qualified electricians in Jeddah highlights the need for enhanced vocational training programs, particularly for women entering the field.</w:t>
      </w:r>
    </w:p>
    <w:bookmarkEnd w:id="23"/>
    <w:bookmarkEnd w:id="24"/>
    <w:bookmarkStart w:id="26" w:name="regulatory-frameworks-and-standards"/>
    <w:bookmarkStart w:id="25" w:name="X0672e547b7ca0aa0c49b7f54d54ec8bb3cc7cd1"/>
    <w:p>
      <w:pPr>
        <w:pStyle w:val="Heading2"/>
      </w:pPr>
      <w:r>
        <w:t xml:space="preserve">Regulatory Frameworks and Standards Governing Electricians in Saudi Arabia</w:t>
      </w:r>
    </w:p>
    <w:p>
      <w:pPr>
        <w:pStyle w:val="FirstParagraph"/>
      </w:pPr>
      <w:r>
        <w:t xml:space="preserve">The Saudi government has established rigorous regulations to ensure the quality and safety of electrical work. Key frameworks include:</w:t>
      </w:r>
    </w:p>
    <w:p>
      <w:pPr>
        <w:numPr>
          <w:ilvl w:val="0"/>
          <w:numId w:val="1002"/>
        </w:numPr>
        <w:pStyle w:val="Compact"/>
      </w:pPr>
      <w:r>
        <w:rPr>
          <w:bCs/>
          <w:b/>
        </w:rPr>
        <w:t xml:space="preserve">SABER System:</w:t>
      </w:r>
      <w:r>
        <w:t xml:space="preserve"> </w:t>
      </w:r>
      <w:r>
        <w:t xml:space="preserve">This platform mandates compliance with technical standards for electrical installations, ensuring alignment with global best practices.</w:t>
      </w:r>
    </w:p>
    <w:p>
      <w:pPr>
        <w:numPr>
          <w:ilvl w:val="0"/>
          <w:numId w:val="1002"/>
        </w:numPr>
        <w:pStyle w:val="Compact"/>
      </w:pPr>
      <w:r>
        <w:rPr>
          <w:bCs/>
          <w:b/>
        </w:rPr>
        <w:t xml:space="preserve">National Center for Energy and Water (NCEW):</w:t>
      </w:r>
      <w:r>
        <w:t xml:space="preserve"> </w:t>
      </w:r>
      <w:r>
        <w:t xml:space="preserve">Provides guidelines for energy-efficient electrical systems in both residential and commercial settings.</w:t>
      </w:r>
    </w:p>
    <w:p>
      <w:pPr>
        <w:numPr>
          <w:ilvl w:val="0"/>
          <w:numId w:val="1002"/>
        </w:numPr>
        <w:pStyle w:val="Compact"/>
      </w:pPr>
      <w:r>
        <w:rPr>
          <w:bCs/>
          <w:b/>
        </w:rPr>
        <w:t xml:space="preserve">Saudi Electric Company (SEC):</w:t>
      </w:r>
      <w:r>
        <w:t xml:space="preserve"> </w:t>
      </w:r>
      <w:r>
        <w:t xml:space="preserve">Oversees the distribution of electricity across the kingdom, requiring electricians to follow strict protocols during installations and maintenance.</w:t>
      </w:r>
    </w:p>
    <w:p>
      <w:pPr>
        <w:pStyle w:val="FirstParagraph"/>
      </w:pPr>
      <w:r>
        <w:t xml:space="preserve">In Jeddah, electricians must also adhere to local municipal codes and collaborate with entities like the Jeddah Chamber of Commerce and Industry (JCCI) for licensing and certification processes.</w:t>
      </w:r>
    </w:p>
    <w:bookmarkEnd w:id="25"/>
    <w:bookmarkEnd w:id="26"/>
    <w:bookmarkStart w:id="28" w:name="training-and-education"/>
    <w:bookmarkStart w:id="27" w:name="X1047c1500eae629936242bbb769b2cc5a95d874"/>
    <w:p>
      <w:pPr>
        <w:pStyle w:val="Heading2"/>
      </w:pPr>
      <w:r>
        <w:t xml:space="preserve">Training and Education for Electricians in Saudi Arabia Jeddah</w:t>
      </w:r>
    </w:p>
    <w:p>
      <w:pPr>
        <w:pStyle w:val="FirstParagraph"/>
      </w:pPr>
      <w:r>
        <w:t xml:space="preserve">Electricians in Saudi Arabia are typically trained through vocational programs offered by institutions such as the Saudi Technical Colleges (STC) and universities like King Abdulaziz University (KAU). These programs emphasize hands-on training, theoretical knowledge of electrical systems, and compliance with local regulations. Additionally, partnerships between private companies and educational institutions in Jeddah have led to the development of apprenticeship programs that bridge academic learning with industry requirements.</w:t>
      </w:r>
    </w:p>
    <w:p>
      <w:pPr>
        <w:pStyle w:val="BodyText"/>
      </w:pPr>
      <w:r>
        <w:t xml:space="preserve">For international electricians working in Jeddah, obtaining a Saudi Professional License (SPL) is mandatory. This process involves passing certification exams and demonstrating proficiency in Arabic language skills to ensure effective communication with local stakeholders.</w:t>
      </w:r>
    </w:p>
    <w:bookmarkEnd w:id="27"/>
    <w:bookmarkEnd w:id="28"/>
    <w:bookmarkStart w:id="30" w:name="economic-impact"/>
    <w:bookmarkStart w:id="29" w:name="X9187444e342938874edb506cd5ef06b409264b6"/>
    <w:p>
      <w:pPr>
        <w:pStyle w:val="Heading2"/>
      </w:pPr>
      <w:r>
        <w:t xml:space="preserve">Economic Impact of Electricians in Jeddah</w:t>
      </w:r>
    </w:p>
    <w:p>
      <w:pPr>
        <w:pStyle w:val="FirstParagraph"/>
      </w:pPr>
      <w:r>
        <w:t xml:space="preserve">The presence of a skilled electrical workforce directly impacts Jeddah’s economy. By ensuring the reliability of power supply, electricians support industries such as hospitality (e.g., hotels and resorts), healthcare (e.g., hospitals), and manufacturing. Moreover, their role in renewable energy projects aligns with Saudi Arabia’s goal to generate 50% of its electricity from renewables by 2030.</w:t>
      </w:r>
    </w:p>
    <w:p>
      <w:pPr>
        <w:pStyle w:val="BodyText"/>
      </w:pPr>
      <w:r>
        <w:t xml:space="preserve">According to the Jeddah Chamber of Commerce, the electrical services sector contributes approximately $2 billion annually to the region’s GDP. This underscores the importance of investing in electricians’ training and retention.</w:t>
      </w:r>
    </w:p>
    <w:bookmarkEnd w:id="29"/>
    <w:bookmarkEnd w:id="30"/>
    <w:bookmarkStart w:id="32" w:name="future-prospects"/>
    <w:bookmarkStart w:id="31" w:name="X412d862962ae8dffd3d81a5cd9e40236182d013"/>
    <w:p>
      <w:pPr>
        <w:pStyle w:val="Heading2"/>
      </w:pPr>
      <w:r>
        <w:t xml:space="preserve">Future Prospects for Electricians in Saudi Arabia Jeddah</w:t>
      </w:r>
    </w:p>
    <w:p>
      <w:pPr>
        <w:pStyle w:val="FirstParagraph"/>
      </w:pPr>
      <w:r>
        <w:t xml:space="preserve">As Jeddah continues to evolve, the role of electricians will expand further. Emerging trends such as smart city infrastructure, electric vehicle (EV) charging stations, and energy storage systems will create new opportunities. The government’s push for digitalization and automation also necessitates electricians with expertise in IT-integrated electrical systems.</w:t>
      </w:r>
    </w:p>
    <w:p>
      <w:pPr>
        <w:pStyle w:val="BodyText"/>
      </w:pPr>
      <w:r>
        <w:t xml:space="preserve">To address workforce shortages, initiatives like the Saudi Technical Skills Development Program (STSDP) aim to train 100,000 electricians by 2030. These efforts will ensure that Jeddah remains a leader in electrical innovation and sustainability.</w:t>
      </w:r>
    </w:p>
    <w:bookmarkEnd w:id="31"/>
    <w:bookmarkEnd w:id="32"/>
    <w:bookmarkStart w:id="33" w:name="conclusion"/>
    <w:p>
      <w:pPr>
        <w:pStyle w:val="Heading2"/>
      </w:pPr>
      <w:r>
        <w:t xml:space="preserve">Conclusion</w:t>
      </w:r>
    </w:p>
    <w:p>
      <w:pPr>
        <w:pStyle w:val="FirstParagraph"/>
      </w:pPr>
      <w:r>
        <w:t xml:space="preserve">In conclusion, electricians are pivotal to the development of Saudi Arabia Jeddah, serving as the backbone of its electrical infrastructure. Their expertise ensures compliance with national regulations, supports economic growth, and aligns with Vision 2030’s sustainability goals. However, challenges such as urbanization pressures and technological advancements require continuous investment in education, training, and regulatory frameworks. By addressing these challenges proactively, Jeddah can solidify its position as a model for modern electrical infrastructure in the Middle East.</w:t>
      </w:r>
    </w:p>
    <w:bookmarkEnd w:id="33"/>
    <w:bookmarkStart w:id="34" w:name="references"/>
    <w:p>
      <w:pPr>
        <w:pStyle w:val="Heading2"/>
      </w:pPr>
      <w:r>
        <w:t xml:space="preserve">References</w:t>
      </w:r>
    </w:p>
    <w:p>
      <w:pPr>
        <w:numPr>
          <w:ilvl w:val="0"/>
          <w:numId w:val="1003"/>
        </w:numPr>
        <w:pStyle w:val="Compact"/>
      </w:pPr>
      <w:r>
        <w:t xml:space="preserve">Saudi Vision 2030: https://www.vision2030.gov.sa</w:t>
      </w:r>
    </w:p>
    <w:p>
      <w:pPr>
        <w:numPr>
          <w:ilvl w:val="0"/>
          <w:numId w:val="1003"/>
        </w:numPr>
        <w:pStyle w:val="Compact"/>
      </w:pPr>
      <w:r>
        <w:t xml:space="preserve">Saudi Technical Colleges (STC): https://stc.edu.sa</w:t>
      </w:r>
    </w:p>
    <w:p>
      <w:pPr>
        <w:numPr>
          <w:ilvl w:val="0"/>
          <w:numId w:val="1003"/>
        </w:numPr>
        <w:pStyle w:val="Compact"/>
      </w:pPr>
      <w:r>
        <w:t xml:space="preserve">Jeddah Chamber of Commerce and Industry (JCCI): https://jcci.com.sa</w:t>
      </w:r>
    </w:p>
    <w:p>
      <w:pPr>
        <w:numPr>
          <w:ilvl w:val="0"/>
          <w:numId w:val="1003"/>
        </w:numPr>
        <w:pStyle w:val="Compact"/>
      </w:pPr>
      <w:r>
        <w:t xml:space="preserve">King Abdulaziz University (KAU): https://www.kau.edu.sa</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Saudi Arabia Jeddah</dc:title>
  <dc:creator/>
  <dc:language>en</dc:language>
  <cp:keywords/>
  <dcterms:created xsi:type="dcterms:W3CDTF">2026-07-21T11:42:13Z</dcterms:created>
  <dcterms:modified xsi:type="dcterms:W3CDTF">2026-07-21T11:42:13Z</dcterms:modified>
</cp:coreProperties>
</file>

<file path=docProps/custom.xml><?xml version="1.0" encoding="utf-8"?>
<Properties xmlns="http://schemas.openxmlformats.org/officeDocument/2006/custom-properties" xmlns:vt="http://schemas.openxmlformats.org/officeDocument/2006/docPropsVTypes"/>
</file>