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982e6db4b0e6473508cda74bdf27c2b53d74ca"/>
    <w:p>
      <w:pPr>
        <w:pStyle w:val="Heading1"/>
      </w:pPr>
      <w:r>
        <w:t xml:space="preserve">Master Thesis Title: The Role of Electricians in Sustainable Urban Development and Renewable Energy Integration in Saudi Arabia, Riyadh</w:t>
      </w:r>
    </w:p>
    <w:bookmarkStart w:id="20" w:name="abstract"/>
    <w:p>
      <w:pPr>
        <w:pStyle w:val="Heading2"/>
      </w:pPr>
      <w:r>
        <w:t xml:space="preserve">Abstract</w:t>
      </w:r>
    </w:p>
    <w:p>
      <w:pPr>
        <w:pStyle w:val="FirstParagraph"/>
      </w:pPr>
      <w:r>
        <w:t xml:space="preserve">This Master Thesis explores the critical role of electricians in shaping the future of sustainable urban development and renewable energy integration within Saudi Arabia’s capital city, Riyadh. As part of Vision 2030 and the Kingdom’s commitment to a greener economy, electricians are pivotal in modernizing infrastructure, ensuring safety standards, and adopting cutting-edge technologies such as smart grids and solar energy systems. The thesis analyzes the challenges faced by electricians in Riyadh, including regulatory compliance, technical training requirements, and the impact of rapid urbanization on electrical demand. It also evaluates case studies of successful projects led by electricians in Riyadh’s residential, commercial, and industrial sectors.</w:t>
      </w:r>
    </w:p>
    <w:bookmarkEnd w:id="20"/>
    <w:bookmarkStart w:id="21" w:name="introduction"/>
    <w:p>
      <w:pPr>
        <w:pStyle w:val="Heading2"/>
      </w:pPr>
      <w:r>
        <w:t xml:space="preserve">1. Introduction</w:t>
      </w:r>
    </w:p>
    <w:p>
      <w:pPr>
        <w:pStyle w:val="FirstParagraph"/>
      </w:pPr>
      <w:r>
        <w:t xml:space="preserve">Riyadh, the capital of Saudi Arabia, is undergoing unprecedented growth due to Vision 2030 initiatives aimed at transforming the city into a global hub for innovation and sustainability. Central to this transformation is the need for skilled electricians who can design, install, and maintain electrical systems that align with modern energy efficiency standards. This thesis examines how electricians in Riyadh are adapting to the demands of smart cities, renewable energy adoption (e.g., solar power), and the integration of advanced technologies like IoT-enabled electrical grids.</w:t>
      </w:r>
    </w:p>
    <w:bookmarkEnd w:id="21"/>
    <w:bookmarkStart w:id="22" w:name="X89051efde1ad33b3c3fa9854fc742dee3eb78aa"/>
    <w:p>
      <w:pPr>
        <w:pStyle w:val="Heading2"/>
      </w:pPr>
      <w:r>
        <w:t xml:space="preserve">2. The Role of Electricians in Modern Saudi Arabia</w:t>
      </w:r>
    </w:p>
    <w:p>
      <w:pPr>
        <w:pStyle w:val="FirstParagraph"/>
      </w:pPr>
      <w:r>
        <w:t xml:space="preserve">In Saudi Arabia, electricians are not merely technicians; they are essential contributors to national infrastructure projects. With Riyadh’s population projected to surpass 8 million by 2030, the demand for qualified electricians has surged. Their responsibilities include:</w:t>
      </w:r>
    </w:p>
    <w:p>
      <w:pPr>
        <w:numPr>
          <w:ilvl w:val="0"/>
          <w:numId w:val="1001"/>
        </w:numPr>
        <w:pStyle w:val="Compact"/>
      </w:pPr>
      <w:r>
        <w:t xml:space="preserve">Designing electrical systems for high-rise buildings and smart infrastructure.</w:t>
      </w:r>
    </w:p>
    <w:p>
      <w:pPr>
        <w:numPr>
          <w:ilvl w:val="0"/>
          <w:numId w:val="1001"/>
        </w:numPr>
        <w:pStyle w:val="Compact"/>
      </w:pPr>
      <w:r>
        <w:t xml:space="preserve">Ensuring compliance with Saudi Arabian Standards (SASO) and the Ministry of Energy’s regulations.</w:t>
      </w:r>
    </w:p>
    <w:p>
      <w:pPr>
        <w:numPr>
          <w:ilvl w:val="0"/>
          <w:numId w:val="1001"/>
        </w:numPr>
        <w:pStyle w:val="Compact"/>
      </w:pPr>
      <w:r>
        <w:t xml:space="preserve">Maintaining safety protocols to prevent electrical hazards in residential and commercial areas.</w:t>
      </w:r>
    </w:p>
    <w:p>
      <w:pPr>
        <w:pStyle w:val="FirstParagraph"/>
      </w:pPr>
      <w:r>
        <w:t xml:space="preserve">The thesis highlights how electricians are integrating renewable energy systems into Riyadh’s power grid, reducing dependency on fossil fuels and aligning with global sustainability goals.</w:t>
      </w:r>
    </w:p>
    <w:bookmarkEnd w:id="22"/>
    <w:bookmarkStart w:id="23" w:name="X0dc2c233c662bbbcaacdd2c52b1232ae8599040"/>
    <w:p>
      <w:pPr>
        <w:pStyle w:val="Heading2"/>
      </w:pPr>
      <w:r>
        <w:t xml:space="preserve">3. Challenges Faced by Electricians in Riyadh</w:t>
      </w:r>
    </w:p>
    <w:p>
      <w:pPr>
        <w:pStyle w:val="FirstParagraph"/>
      </w:pPr>
      <w:r>
        <w:t xml:space="preserve">Despite their vital role, electricians in Riyadh face several challenges:</w:t>
      </w:r>
    </w:p>
    <w:p>
      <w:pPr>
        <w:numPr>
          <w:ilvl w:val="0"/>
          <w:numId w:val="1002"/>
        </w:numPr>
        <w:pStyle w:val="Compact"/>
      </w:pPr>
      <w:r>
        <w:rPr>
          <w:bCs/>
          <w:b/>
        </w:rPr>
        <w:t xml:space="preserve">Regulatory Compliance:</w:t>
      </w:r>
      <w:r>
        <w:t xml:space="preserve"> </w:t>
      </w:r>
      <w:r>
        <w:t xml:space="preserve">Adhering to evolving Saudi Arabian energy codes and international standards (e.g., IEC 60364).</w:t>
      </w:r>
    </w:p>
    <w:p>
      <w:pPr>
        <w:numPr>
          <w:ilvl w:val="0"/>
          <w:numId w:val="1002"/>
        </w:numPr>
        <w:pStyle w:val="Compact"/>
      </w:pPr>
      <w:r>
        <w:rPr>
          <w:bCs/>
          <w:b/>
        </w:rPr>
        <w:t xml:space="preserve">Skill Gaps:</w:t>
      </w:r>
      <w:r>
        <w:t xml:space="preserve"> </w:t>
      </w:r>
      <w:r>
        <w:t xml:space="preserve">The need for advanced training in emerging technologies such as smart meters, electric vehicle charging stations, and AI-driven power management systems.</w:t>
      </w:r>
    </w:p>
    <w:p>
      <w:pPr>
        <w:numPr>
          <w:ilvl w:val="0"/>
          <w:numId w:val="1002"/>
        </w:numPr>
        <w:pStyle w:val="Compact"/>
      </w:pPr>
      <w:r>
        <w:rPr>
          <w:bCs/>
          <w:b/>
        </w:rPr>
        <w:t xml:space="preserve">Rapid Urbanization:</w:t>
      </w:r>
      <w:r>
        <w:t xml:space="preserve"> </w:t>
      </w:r>
      <w:r>
        <w:t xml:space="preserve">Managing electrical demand in new developments like NEOM and the Riyadh Metro without compromising safety or efficiency.</w:t>
      </w:r>
    </w:p>
    <w:p>
      <w:pPr>
        <w:pStyle w:val="FirstParagraph"/>
      </w:pPr>
      <w:r>
        <w:t xml:space="preserve">The thesis proposes solutions, including government-led training programs (e.g., through the Saudi Commission for Technical and Vocational Education) and partnerships with international institutions to upskill electricians in Riyadh.</w:t>
      </w:r>
    </w:p>
    <w:bookmarkEnd w:id="23"/>
    <w:bookmarkStart w:id="24" w:name="Xb9e7f0b7aabcdb2442b1da69d5e7165d6fbd6c3"/>
    <w:p>
      <w:pPr>
        <w:pStyle w:val="Heading2"/>
      </w:pPr>
      <w:r>
        <w:t xml:space="preserve">4. Case Study: Electrician-Led Renewable Energy Projects in Riyadh</w:t>
      </w:r>
    </w:p>
    <w:p>
      <w:pPr>
        <w:pStyle w:val="FirstParagraph"/>
      </w:pPr>
      <w:r>
        <w:t xml:space="preserve">This section presents case studies of renewable energy projects where electricians played a central role. For example, the installation of solar-powered street lighting systems across Riyadh’s districts and the development of microgrids for industrial zones. These projects underscore how electricians are driving sustainability while meeting local energy demands.</w:t>
      </w:r>
    </w:p>
    <w:bookmarkEnd w:id="24"/>
    <w:bookmarkStart w:id="25" w:name="the-future-of-electricians-in-riyadh"/>
    <w:p>
      <w:pPr>
        <w:pStyle w:val="Heading2"/>
      </w:pPr>
      <w:r>
        <w:t xml:space="preserve">5. The Future of Electricians in Riyadh</w:t>
      </w:r>
    </w:p>
    <w:p>
      <w:pPr>
        <w:pStyle w:val="FirstParagraph"/>
      </w:pPr>
      <w:r>
        <w:t xml:space="preserve">As Saudi Arabia transitions to a knowledge-based economy, the role of electricians will expand beyond traditional tasks. They will be key players in:</w:t>
      </w:r>
    </w:p>
    <w:p>
      <w:pPr>
        <w:numPr>
          <w:ilvl w:val="0"/>
          <w:numId w:val="1003"/>
        </w:numPr>
        <w:pStyle w:val="Compact"/>
      </w:pPr>
      <w:r>
        <w:t xml:space="preserve">Implementing green building certifications (e.g., LEED standards) for new construction projects.</w:t>
      </w:r>
    </w:p>
    <w:p>
      <w:pPr>
        <w:numPr>
          <w:ilvl w:val="0"/>
          <w:numId w:val="1003"/>
        </w:numPr>
        <w:pStyle w:val="Compact"/>
      </w:pPr>
      <w:r>
        <w:t xml:space="preserve">Pioneering research in energy storage systems and grid resilience.</w:t>
      </w:r>
    </w:p>
    <w:p>
      <w:pPr>
        <w:numPr>
          <w:ilvl w:val="0"/>
          <w:numId w:val="1003"/>
        </w:numPr>
        <w:pStyle w:val="Compact"/>
      </w:pPr>
      <w:r>
        <w:t xml:space="preserve">Training the next generation of electricians through apprenticeship programs aligned with Vision 2030 goals.</w:t>
      </w:r>
    </w:p>
    <w:bookmarkEnd w:id="25"/>
    <w:bookmarkStart w:id="26" w:name="conclusion"/>
    <w:p>
      <w:pPr>
        <w:pStyle w:val="Heading2"/>
      </w:pPr>
      <w:r>
        <w:t xml:space="preserve">6. Conclusion</w:t>
      </w:r>
    </w:p>
    <w:p>
      <w:pPr>
        <w:pStyle w:val="FirstParagraph"/>
      </w:pPr>
      <w:r>
        <w:t xml:space="preserve">This Master Thesis underscores the indispensable role of electricians in Riyadh’s journey toward sustainable urban development. By addressing challenges through innovation, education, and collaboration with policymakers, electricians can ensure that Riyadh becomes a model for energy efficiency and technological advancement in Saudi Arabia and the broader Middle East.</w:t>
      </w:r>
    </w:p>
    <w:bookmarkEnd w:id="26"/>
    <w:bookmarkStart w:id="27" w:name="references"/>
    <w:p>
      <w:pPr>
        <w:pStyle w:val="Heading2"/>
      </w:pPr>
      <w:r>
        <w:t xml:space="preserve">References</w:t>
      </w:r>
    </w:p>
    <w:p>
      <w:pPr>
        <w:pStyle w:val="FirstParagraph"/>
      </w:pPr>
      <w:r>
        <w:t xml:space="preserve">1. Ministry of Energy (Saudi Arabia). (2023). *National Renewable Energy Strategy*.</w:t>
      </w:r>
      <w:r>
        <w:br/>
      </w:r>
      <w:r>
        <w:t xml:space="preserve">2. World Bank. (2021). *Urban Development in Riyadh: Challenges and Opportunities*.</w:t>
      </w:r>
      <w:r>
        <w:br/>
      </w:r>
      <w:r>
        <w:t xml:space="preserve">3. Saudi Commission for Technical and Vocational Education (MOTI). *Electrician Training Curriculum*.</w:t>
      </w:r>
      <w:r>
        <w:br/>
      </w:r>
      <w:r>
        <w:t xml:space="preserve">4. International Energy Agency (IEA). *Smart Grids and Renewable Integration in the Middle East*.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Electricians in Riyadh.</w:t>
      </w:r>
      <w:r>
        <w:br/>
      </w:r>
      <w:r>
        <w:rPr>
          <w:bCs/>
          <w:b/>
        </w:rPr>
        <w:t xml:space="preserve">Appendix B:</w:t>
      </w:r>
      <w:r>
        <w:t xml:space="preserve"> </w:t>
      </w:r>
      <w:r>
        <w:t xml:space="preserve">Sample Electrical Plans for Smart Buildings in Riyadh.</w:t>
      </w:r>
      <w:r>
        <w:br/>
      </w:r>
      <w:r>
        <w:rPr>
          <w:bCs/>
          <w:b/>
        </w:rPr>
        <w:t xml:space="preserve">Appendix C:</w:t>
      </w:r>
      <w:r>
        <w:t xml:space="preserve"> </w:t>
      </w:r>
      <w:r>
        <w:t xml:space="preserve">Government Policies on Energy Efficiency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Sustainable Development in Saudi Arabia Riyadh</dc:title>
  <dc:creator/>
  <dc:language>en</dc:language>
  <cp:keywords/>
  <dcterms:created xsi:type="dcterms:W3CDTF">2026-07-24T11:48:15Z</dcterms:created>
  <dcterms:modified xsi:type="dcterms:W3CDTF">2026-07-24T11:48:15Z</dcterms:modified>
</cp:coreProperties>
</file>

<file path=docProps/custom.xml><?xml version="1.0" encoding="utf-8"?>
<Properties xmlns="http://schemas.openxmlformats.org/officeDocument/2006/custom-properties" xmlns:vt="http://schemas.openxmlformats.org/officeDocument/2006/docPropsVTypes"/>
</file>