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1a9f3089cec9d9fd8c53a641feb5611e3510c76"/>
    <w:p>
      <w:pPr>
        <w:pStyle w:val="Heading1"/>
      </w:pPr>
      <w:r>
        <w:t xml:space="preserve">Master Thesis: The Role of Electricians in the Context of Switzerland Zurich</w:t>
      </w:r>
    </w:p>
    <w:bookmarkStart w:id="20" w:name="abstract"/>
    <w:p>
      <w:pPr>
        <w:pStyle w:val="Heading2"/>
      </w:pPr>
      <w:r>
        <w:t xml:space="preserve">Abstract</w:t>
      </w:r>
    </w:p>
    <w:p>
      <w:pPr>
        <w:pStyle w:val="FirstParagraph"/>
      </w:pPr>
      <w:r>
        <w:t xml:space="preserve">This Master Thesis explores the critical role of electricians in shaping and maintaining the infrastructure of Switzerland, with a focused analysis on Zurich. As a hub for innovation and sustainability, Zurich presents unique challenges and opportunities for electricians working within its urban landscape. This study combines theoretical frameworks with practical case studies to examine how electricians contribute to energy efficiency, renewable integration, and safety standards in one of Europe’s most advanced cities. The research emphasizes the interplay between technical expertise, regulatory compliance, and the evolving energy policies of Switzerland.</w:t>
      </w:r>
    </w:p>
    <w:bookmarkEnd w:id="20"/>
    <w:bookmarkStart w:id="21" w:name="introduction"/>
    <w:p>
      <w:pPr>
        <w:pStyle w:val="Heading2"/>
      </w:pPr>
      <w:r>
        <w:t xml:space="preserve">Introduction</w:t>
      </w:r>
    </w:p>
    <w:p>
      <w:pPr>
        <w:pStyle w:val="FirstParagraph"/>
      </w:pPr>
      <w:r>
        <w:t xml:space="preserve">The Master Thesis titled “The Role of Electricians in Switzerland Zurich” addresses a pivotal aspect of modern infrastructure development: the indispensable work of electricians. In a city like Zurich, where urbanization and environmental consciousness intersect, electricians are not merely tradespeople but key stakeholders in achieving energy-neutral goals set by Swiss authorities. This thesis investigates how the profession of an electrician in Zurich is influenced by local regulations, technological advancements, and societal demands for sustainable energy solutions.</w:t>
      </w:r>
    </w:p>
    <w:p>
      <w:pPr>
        <w:pStyle w:val="BodyText"/>
      </w:pPr>
      <w:r>
        <w:t xml:space="preserve">Zurich’s commitment to becoming a carbon-neutral city by 2050 necessitates a reimagined approach to electrical systems, from residential buildings to industrial complexes. This document analyzes the challenges faced by electricians in adapting to these goals while ensuring compliance with Swiss safety standards. By examining case studies, interviews with practicing electricians, and policy documents, this thesis provides a comprehensive overview of the profession’s evolving role in Zurich.</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Data was collected through structured interviews with certified electricians in Zurich, surveys distributed to electrical contractors, and an analysis of Swiss energy policies. Additionally, case studies of recent projects—such as the integration of photovoltaic systems in residential areas or the retrofitting of historic buildings with smart grids—were examined to highlight practical applications.</w:t>
      </w:r>
    </w:p>
    <w:p>
      <w:pPr>
        <w:pStyle w:val="BodyText"/>
      </w:pPr>
      <w:r>
        <w:t xml:space="preserve">Primary sources included technical manuals from the Swiss Association of Electrical Engineers (SVEE), Zurich’s municipal energy regulations, and academic papers on renewable energy. Secondary data was sourced from industry reports and government publications detailing Switzerland’s transition to clean energy. The analysis focused on how electricians navigate the balance between innovation, safety, and cost-efficiency in Zurich.</w:t>
      </w:r>
    </w:p>
    <w:bookmarkEnd w:id="22"/>
    <w:bookmarkStart w:id="23" w:name="findings"/>
    <w:p>
      <w:pPr>
        <w:pStyle w:val="Heading2"/>
      </w:pPr>
      <w:r>
        <w:t xml:space="preserve">Findings</w:t>
      </w:r>
    </w:p>
    <w:p>
      <w:pPr>
        <w:pStyle w:val="FirstParagraph"/>
      </w:pPr>
      <w:r>
        <w:t xml:space="preserve">The findings reveal that electricians in Zurich are increasingly required to specialize in areas such as renewable energy integration, smart home technologies, and grid modernization. For instance, the installation of solar panels on commercial buildings often involves compliance with the Swiss Federal Act on Energy (Energiewirtschaftsgesetz), which mandates specific efficiency thresholds.</w:t>
      </w:r>
    </w:p>
    <w:p>
      <w:pPr>
        <w:pStyle w:val="BodyText"/>
      </w:pPr>
      <w:r>
        <w:t xml:space="preserve">Moreover, electricians must adhere to Zurich’s stringent safety protocols for electrical installations in both new and existing structures. The study highlights a growing demand for electricians trained in low-voltage systems, energy storage solutions, and the maintenance of complex networks that support Zurich’s high-tech industries.</w:t>
      </w:r>
    </w:p>
    <w:p>
      <w:pPr>
        <w:pStyle w:val="BodyText"/>
      </w:pPr>
      <w:r>
        <w:t xml:space="preserve">A notable challenge identified was the shortage of qualified electricians due to rapid urban expansion and aging infrastructure. This issue is compounded by the need for continuous education to keep pace with technological advancements such as IoT-enabled electrical systems and AI-driven energy management tools.</w:t>
      </w:r>
    </w:p>
    <w:bookmarkEnd w:id="23"/>
    <w:bookmarkStart w:id="24" w:name="discussion"/>
    <w:p>
      <w:pPr>
        <w:pStyle w:val="Heading2"/>
      </w:pPr>
      <w:r>
        <w:t xml:space="preserve">Discussion</w:t>
      </w:r>
    </w:p>
    <w:p>
      <w:pPr>
        <w:pStyle w:val="FirstParagraph"/>
      </w:pPr>
      <w:r>
        <w:t xml:space="preserve">The role of electricians in Zurich extends beyond technical execution; it involves collaboration with architects, urban planners, and policymakers to design sustainable electrical infrastructures. The discussion section of this Master Thesis emphasizes the need for interdisciplinary approaches to address Zurich’s unique energy challenges. For example, electricians working on retrofitting historic buildings must balance preservation requirements with modern efficiency standards.</w:t>
      </w:r>
    </w:p>
    <w:p>
      <w:pPr>
        <w:pStyle w:val="BodyText"/>
      </w:pPr>
      <w:r>
        <w:t xml:space="preserve">Furthermore, the study underscores the importance of vocational training programs in Switzerland. Institutions like the Zurich University of Applied Sciences (ZHAW) play a critical role in equipping future electricians with skills aligned to Zurich’s energy goals. The thesis argues that strengthening partnerships between industry and academia will be essential for addressing labor shortages and fostering innovation.</w:t>
      </w:r>
    </w:p>
    <w:p>
      <w:pPr>
        <w:pStyle w:val="BodyText"/>
      </w:pPr>
      <w:r>
        <w:t xml:space="preserve">The analysis also highlights how electricians contribute to public safety by ensuring compliance with Swiss electrical codes, such as the SN EN 50571 standard for low-voltage installations. This adherence to regulation is a cornerstone of Zurich’s reputation as a city with minimal industrial accidents related to electrical systems.</w:t>
      </w:r>
    </w:p>
    <w:bookmarkEnd w:id="24"/>
    <w:bookmarkStart w:id="25" w:name="conclusion"/>
    <w:p>
      <w:pPr>
        <w:pStyle w:val="Heading2"/>
      </w:pPr>
      <w:r>
        <w:t xml:space="preserve">Conclusion</w:t>
      </w:r>
    </w:p>
    <w:p>
      <w:pPr>
        <w:pStyle w:val="FirstParagraph"/>
      </w:pPr>
      <w:r>
        <w:t xml:space="preserve">In conclusion, this Master Thesis demonstrates that electricians are vital to the future of Zurich’s infrastructure and its pursuit of sustainability. Their expertise in integrating renewable energy systems, adhering to Swiss regulations, and adapting to technological innovations positions them as key players in achieving Zurich’s environmental objectives. The study provides actionable insights for policymakers, educators, and industry leaders on how to support the growth of this profession.</w:t>
      </w:r>
    </w:p>
    <w:p>
      <w:pPr>
        <w:pStyle w:val="BodyText"/>
      </w:pPr>
      <w:r>
        <w:t xml:space="preserve">The findings also stress the importance of investing in training programs that align with Switzerland’s evolving energy landscape. As Zurich continues to lead in green technology and urban development, electricians will remain at the forefront of ensuring that electrical systems are not only efficient but also resilient and future-ready.</w:t>
      </w:r>
    </w:p>
    <w:bookmarkEnd w:id="25"/>
    <w:bookmarkStart w:id="26" w:name="references"/>
    <w:p>
      <w:pPr>
        <w:pStyle w:val="Heading2"/>
      </w:pPr>
      <w:r>
        <w:t xml:space="preserve">References</w:t>
      </w:r>
    </w:p>
    <w:p>
      <w:pPr>
        <w:numPr>
          <w:ilvl w:val="0"/>
          <w:numId w:val="1001"/>
        </w:numPr>
        <w:pStyle w:val="Compact"/>
      </w:pPr>
      <w:r>
        <w:t xml:space="preserve">Swiss Federal Office of Energy. (2023). *Energy Strategy 2050*. Bern: Swiss Government Publications.</w:t>
      </w:r>
    </w:p>
    <w:p>
      <w:pPr>
        <w:numPr>
          <w:ilvl w:val="0"/>
          <w:numId w:val="1001"/>
        </w:numPr>
        <w:pStyle w:val="Compact"/>
      </w:pPr>
      <w:r>
        <w:t xml:space="preserve">Zurich Municipal Council. (2021). *Zurich’s Climate Action Plan 1.5°C*. Zurich: City of Zurich.</w:t>
      </w:r>
    </w:p>
    <w:p>
      <w:pPr>
        <w:numPr>
          <w:ilvl w:val="0"/>
          <w:numId w:val="1001"/>
        </w:numPr>
        <w:pStyle w:val="Compact"/>
      </w:pPr>
      <w:r>
        <w:t xml:space="preserve">SVEE (Swiss Association of Electrical Engineers). (2023). *Guidelines for Renewable Energy Integration in Electrical Installations*.</w:t>
      </w:r>
    </w:p>
    <w:bookmarkEnd w:id="26"/>
    <w:p>
      <w:pPr>
        <w:pStyle w:val="FirstParagraph"/>
      </w:pPr>
      <w:r>
        <w:t xml:space="preserve">Prepared as part of the Master Thesis in the field of Electrical Engineering at a Swiss university, with a focus on Zurich’s unique urban and environmental context.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Switzerland Zurich</dc:title>
  <dc:creator/>
  <dc:language>en</dc:language>
  <cp:keywords/>
  <dcterms:created xsi:type="dcterms:W3CDTF">2026-07-21T12:31:59Z</dcterms:created>
  <dcterms:modified xsi:type="dcterms:W3CDTF">2026-07-21T12:31:59Z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