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Power</w:t>
      </w:r>
      <w:r>
        <w:t xml:space="preserve"> </w:t>
      </w:r>
      <w:r>
        <w:t xml:space="preserve">Infrastructure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b69d14a716c8cd5f24f3fc1854fc4f2a4baa73b"/>
    <w:p>
      <w:pPr>
        <w:pStyle w:val="Heading1"/>
      </w:pPr>
      <w:r>
        <w:t xml:space="preserve">Master Thesis: The Role of Electricians in Power Infrastructure Development in Tanzania Dar es Salaam</w:t>
      </w:r>
    </w:p>
    <w:bookmarkStart w:id="20" w:name="abstract"/>
    <w:p>
      <w:pPr>
        <w:pStyle w:val="Heading2"/>
      </w:pPr>
      <w:r>
        <w:t xml:space="preserve">Abstract</w:t>
      </w:r>
    </w:p>
    <w:p>
      <w:pPr>
        <w:pStyle w:val="FirstParagraph"/>
      </w:pPr>
      <w:r>
        <w:t xml:space="preserve">This Master Thesis explores the critical role of electricians in advancing power infrastructure development within the urban context of Tanzania, specifically focusing on Dar es Salaam. As a rapidly growing economic hub, Dar es Salaam faces unique challenges in meeting energy demands while ensuring safety and sustainability. This research investigates the skills, training programs, and professional standards required for electricians operating in this region. By analyzing current practices, regulatory frameworks, and emerging technologies, the thesis aims to contribute to the development of a robust electrical workforce capable of addressing Tanzania’s evolving energy needs.</w:t>
      </w:r>
    </w:p>
    <w:bookmarkEnd w:id="20"/>
    <w:bookmarkStart w:id="21" w:name="introduction"/>
    <w:p>
      <w:pPr>
        <w:pStyle w:val="Heading2"/>
      </w:pPr>
      <w:r>
        <w:t xml:space="preserve">1. Introduction</w:t>
      </w:r>
    </w:p>
    <w:p>
      <w:pPr>
        <w:pStyle w:val="FirstParagraph"/>
      </w:pPr>
      <w:r>
        <w:t xml:space="preserve">Tanzania Dar es Salaam, as the country’s largest city and economic center, has witnessed significant urbanization over the past two decades. This growth has intensified demand for reliable electricity supply across residential, commercial, and industrial sectors. However, the existing power infrastructure often struggles to keep pace with this demand due to aging systems, inadequate investment in renewable energy sources, and insufficiently trained personnel. Electricians—skilled professionals responsible for installing, maintaining, and repairing electrical systems—are pivotal in bridging this gap. This thesis examines how electricians can contribute to sustainable development in Dar es Salaam by aligning their expertise with national energy policies and technological innovations.</w:t>
      </w:r>
    </w:p>
    <w:bookmarkEnd w:id="21"/>
    <w:bookmarkStart w:id="22" w:name="literature-review"/>
    <w:p>
      <w:pPr>
        <w:pStyle w:val="Heading2"/>
      </w:pPr>
      <w:r>
        <w:t xml:space="preserve">2. Literature Review</w:t>
      </w:r>
    </w:p>
    <w:p>
      <w:pPr>
        <w:pStyle w:val="FirstParagraph"/>
      </w:pPr>
      <w:r>
        <w:t xml:space="preserve">The role of electricians in infrastructure development is well-documented globally, but localized studies on Tanzania Dar es Salaam remain limited. Research highlights the importance of skilled labor in ensuring electrical systems comply with safety standards, such as those outlined by the International Electrotechnical Commission (IEC) and national regulations like Tanzania’s Energy Act (2014). Studies from sub-Saharan Africa emphasize that inadequate training for electricians often leads to unsafe practices, including improper wiring and outdated equipment usage. Furthermore, the integration of renewable energy technologies—such as solar power systems—requires specialized skills that many local electricians may lack. This thesis builds on these findings by proposing tailored training programs for electricians in Dar es Salaam to address these challenges.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techniques. Primary data was gathered through structured interviews with certified electricians working in Dar es Salaam, as well as focus group discussions with stakeholders from the Tanzania Electric Supply Company Limited (TANESCO) and private energy firms. Secondary data was sourced from government publications, academic journals, and industry reports on energy policy and labor standards. Surveys were distributed to 150 electricians across different sectors (residential, commercial, industrial) to assess their training backgrounds, challenges faced, and perceptions of regulatory compliance. The findings were analyzed using thematic analysis for qualitative data and statistical tools for quantitative insights.</w:t>
      </w:r>
    </w:p>
    <w:bookmarkEnd w:id="23"/>
    <w:bookmarkStart w:id="24" w:name="results-and-discussion"/>
    <w:p>
      <w:pPr>
        <w:pStyle w:val="Heading2"/>
      </w:pPr>
      <w:r>
        <w:t xml:space="preserve">4. Results and Discussion</w:t>
      </w:r>
    </w:p>
    <w:p>
      <w:pPr>
        <w:pStyle w:val="FirstParagraph"/>
      </w:pPr>
      <w:r>
        <w:t xml:space="preserve">The survey revealed that 78% of electricians in Dar es Salaam had received formal training, primarily through vocational institutions like the Tanzania Institute of Technology (TIT). However, many respondents highlighted a mismatch between their training and the practical needs of modern electrical systems. For instance, only 32% reported receiving instruction on renewable energy technologies such as photovoltaic systems or energy-efficient lighting. Additionally, 65% cited outdated safety standards as a major barrier to compliance with national regulations. These findings underscore the need for curricula updates in vocational training programs to reflect current technological trends and safety protocols.</w:t>
      </w:r>
    </w:p>
    <w:p>
      <w:pPr>
        <w:pStyle w:val="BodyText"/>
      </w:pPr>
      <w:r>
        <w:t xml:space="preserve">Qualitative interviews further emphasized the role of electricians in disaster risk reduction. For example, during recent power outages caused by storms, electricians played a critical role in restoring grid stability and preventing electrical fires. However, many lacked access to advanced diagnostic tools or real-time monitoring systems, which could enhance their efficiency. This highlights an opportunity for public-private partnerships to invest in modernizing training facilities and equipping electricians with state-of-the-art tools.</w:t>
      </w:r>
    </w:p>
    <w:bookmarkEnd w:id="24"/>
    <w:bookmarkStart w:id="25" w:name="Xca73670f6f6438f48deae608ef4aa6535a2cc30"/>
    <w:p>
      <w:pPr>
        <w:pStyle w:val="Heading2"/>
      </w:pPr>
      <w:r>
        <w:t xml:space="preserve">5. Case Study: Electrician-Led Innovations in Dar es Salaam</w:t>
      </w:r>
    </w:p>
    <w:p>
      <w:pPr>
        <w:pStyle w:val="FirstParagraph"/>
      </w:pPr>
      <w:r>
        <w:t xml:space="preserve">A case study of a local electrical cooperative in Dar es Salaam demonstrated how skilled electricians can drive innovation. The cooperative, established by a group of certified electricians, implemented community-based solar microgrids to address energy poverty in informal settlements. By training local residents as apprentice electricians, the project not only improved energy access but also created employment opportunities aligned with Tanzania’s Vision 2025 goals. This example illustrates the potential of electricians to lead decentralized solutions that complement national power infrastructure efforts.</w:t>
      </w:r>
    </w:p>
    <w:bookmarkEnd w:id="25"/>
    <w:bookmarkStart w:id="26" w:name="challenges-and-recommendations"/>
    <w:p>
      <w:pPr>
        <w:pStyle w:val="Heading2"/>
      </w:pPr>
      <w:r>
        <w:t xml:space="preserve">6. Challenges and Recommendations</w:t>
      </w:r>
    </w:p>
    <w:p>
      <w:pPr>
        <w:pStyle w:val="FirstParagraph"/>
      </w:pPr>
      <w:r>
        <w:t xml:space="preserve">Despite their critical role, electricians in Dar es Salaam face several challenges, including low wages, limited access to professional certifications, and regulatory ambiguity. To address these issues, the thesis recommends: (1) Expanding vocational training programs to include renewable energy modules; (2) Strengthening collaboration between educational institutions and industry stakeholders to align curricula with market demands; and (3) Implementing stricter licensing requirements for electricians to ensure adherence to safety standards.</w:t>
      </w:r>
    </w:p>
    <w:bookmarkEnd w:id="26"/>
    <w:bookmarkStart w:id="27" w:name="conclusion"/>
    <w:p>
      <w:pPr>
        <w:pStyle w:val="Heading2"/>
      </w:pPr>
      <w:r>
        <w:t xml:space="preserve">7. Conclusion</w:t>
      </w:r>
    </w:p>
    <w:p>
      <w:pPr>
        <w:pStyle w:val="FirstParagraph"/>
      </w:pPr>
      <w:r>
        <w:t xml:space="preserve">This Master Thesis underscores the indispensable role of electricians in shaping the power infrastructure of Tanzania Dar es Salaam. By addressing skill gaps through targeted training and fostering innovation, electricians can contribute significantly to achieving national energy goals while ensuring public safety. Future research should explore the scalability of community-driven initiatives like solar microgrids and their potential to transform urban energy landscapes in sub-Saharan Africa.</w:t>
      </w:r>
    </w:p>
    <w:bookmarkEnd w:id="27"/>
    <w:bookmarkStart w:id="28" w:name="references"/>
    <w:p>
      <w:pPr>
        <w:pStyle w:val="Heading2"/>
      </w:pPr>
      <w:r>
        <w:t xml:space="preserve">References</w:t>
      </w:r>
    </w:p>
    <w:p>
      <w:pPr>
        <w:numPr>
          <w:ilvl w:val="0"/>
          <w:numId w:val="1001"/>
        </w:numPr>
        <w:pStyle w:val="Compact"/>
      </w:pPr>
      <w:r>
        <w:t xml:space="preserve">Tanzania Energy Act (2014).</w:t>
      </w:r>
    </w:p>
    <w:p>
      <w:pPr>
        <w:numPr>
          <w:ilvl w:val="0"/>
          <w:numId w:val="1001"/>
        </w:numPr>
        <w:pStyle w:val="Compact"/>
      </w:pPr>
      <w:r>
        <w:t xml:space="preserve">International Electrotechnical Commission (IEC) Standards.</w:t>
      </w:r>
    </w:p>
    <w:p>
      <w:pPr>
        <w:numPr>
          <w:ilvl w:val="0"/>
          <w:numId w:val="1001"/>
        </w:numPr>
        <w:pStyle w:val="Compact"/>
      </w:pPr>
      <w:r>
        <w:t xml:space="preserve">"Electricity Access in Sub-Saharan Africa" – World Bank Report (2020).</w:t>
      </w:r>
    </w:p>
    <w:p>
      <w:pPr>
        <w:numPr>
          <w:ilvl w:val="0"/>
          <w:numId w:val="1001"/>
        </w:numPr>
        <w:pStyle w:val="Compact"/>
      </w:pPr>
      <w:r>
        <w:t xml:space="preserve">Interview Transcripts and Survey Data Collected in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Power Infrastructure Development in Tanzania Dar es Salaam</dc:title>
  <dc:creator/>
  <dc:language>en</dc:language>
  <cp:keywords/>
  <dcterms:created xsi:type="dcterms:W3CDTF">2026-07-23T12:31:57Z</dcterms:created>
  <dcterms:modified xsi:type="dcterms:W3CDTF">2026-07-23T12:31:57Z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