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Urban</w:t>
      </w:r>
      <w:r>
        <w:t xml:space="preserve"> </w:t>
      </w:r>
      <w:r>
        <w:t xml:space="preserve">Electrification</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8" w:name="Xd69e276f96cab7bced8dd1e6b468560cefda752"/>
    <w:p>
      <w:pPr>
        <w:pStyle w:val="Heading1"/>
      </w:pPr>
      <w:r>
        <w:t xml:space="preserve">Master Thesis: The Role of Electricians in Urban Electrification in Turkey Istanbul</w:t>
      </w:r>
    </w:p>
    <w:p>
      <w:pPr>
        <w:pStyle w:val="FirstParagraph"/>
      </w:pPr>
      <w:r>
        <w:rPr>
          <w:bCs/>
          <w:b/>
        </w:rPr>
        <w:t xml:space="preserve">Submitted by:</w:t>
      </w:r>
      <w:r>
        <w:t xml:space="preserve"> </w:t>
      </w:r>
      <w:r>
        <w:t xml:space="preserve">[Your Name]</w:t>
      </w:r>
      <w:r>
        <w:br/>
      </w:r>
      <w:r>
        <w:rPr>
          <w:bCs/>
          <w:b/>
        </w:rPr>
        <w:t xml:space="preserve">University:</w:t>
      </w:r>
      <w:r>
        <w:t xml:space="preserve"> </w:t>
      </w:r>
      <w:r>
        <w:t xml:space="preserve">[University Name]</w:t>
      </w:r>
      <w:r>
        <w:br/>
      </w:r>
      <w:r>
        <w:rPr>
          <w:bCs/>
          <w:b/>
        </w:rPr>
        <w:t xml:space="preserve">Date:</w:t>
      </w:r>
      <w:r>
        <w:t xml:space="preserve"> </w:t>
      </w:r>
      <w:r>
        <w:t xml:space="preserve">[Date]</w:t>
      </w:r>
    </w:p>
    <w:bookmarkStart w:id="20" w:name="abstract"/>
    <w:p>
      <w:pPr>
        <w:pStyle w:val="Heading2"/>
      </w:pPr>
      <w:r>
        <w:t xml:space="preserve">Abstract</w:t>
      </w:r>
    </w:p>
    <w:p>
      <w:pPr>
        <w:pStyle w:val="FirstParagraph"/>
      </w:pPr>
      <w:r>
        <w:t xml:space="preserve">This Master Thesis explores the critical role of Electricians in the context of urban electrification and infrastructure development in Turkey Istanbul. As a rapidly growing metropolis with a population exceeding 15 million, Istanbul faces unique challenges related to electrical grid management, renewable energy integration, and compliance with local regulations. This study analyzes how Electricians contribute to meeting these demands while adhering to Turkish national standards (TSE) and international best practices. Through case studies, surveys of professional Electricians in Istanbul, and a review of relevant policies, this research highlights the technical skills, challenges, and opportunities for innovation within the field of electrical engineering in Turkey’s largest city.</w:t>
      </w:r>
    </w:p>
    <w:bookmarkEnd w:id="20"/>
    <w:bookmarkStart w:id="21" w:name="introduction"/>
    <w:p>
      <w:pPr>
        <w:pStyle w:val="Heading2"/>
      </w:pPr>
      <w:r>
        <w:t xml:space="preserve">Introduction</w:t>
      </w:r>
    </w:p>
    <w:p>
      <w:pPr>
        <w:pStyle w:val="FirstParagraph"/>
      </w:pPr>
      <w:r>
        <w:t xml:space="preserve">The electrician profession is fundamental to the functioning of modern urban environments. In Turkey Istanbul, where infrastructure projects are expanding rapidly due to population growth and industrialization, Electricians play a pivotal role in ensuring electrical systems meet safety standards, support sustainable development, and integrate emerging technologies like smart grids and renewable energy solutions. This thesis examines how Electricians in Istanbul navigate the complexities of a dynamic urban landscape while aligning their work with national regulations such as the Turkish Electricity Market Law (No. 5637) and the Turkish Standards Institution (TSE). The study also investigates gaps in training, technological adoption, and policy implementation that could hinder or enhance the profession’s impact.</w:t>
      </w:r>
    </w:p>
    <w:bookmarkEnd w:id="21"/>
    <w:bookmarkStart w:id="22" w:name="methodology"/>
    <w:p>
      <w:pPr>
        <w:pStyle w:val="Heading2"/>
      </w:pPr>
      <w:r>
        <w:t xml:space="preserve">Methodology</w:t>
      </w:r>
    </w:p>
    <w:p>
      <w:pPr>
        <w:pStyle w:val="FirstParagraph"/>
      </w:pPr>
      <w:r>
        <w:t xml:space="preserve">This research employs a mixed-methods approach, combining qualitative and quantitative data. Primary data was collected through interviews with certified Electricians in Istanbul, surveys distributed to professionals in electrical engineering firms, and analysis of public infrastructure projects funded by the Istanbul Metropolitan Municipality. Secondary data includes government reports on energy consumption trends, TSE guidelines for electrical installations, and case studies of recent urban electrification projects. The study focuses on three key areas: (1) the technical expertise required for Electricians in Istanbul’s urban environment, (2) challenges related to regulatory compliance and safety standards, and (3) opportunities for innovation in electrical systems driven by renewable energy adoption.</w:t>
      </w:r>
    </w:p>
    <w:bookmarkEnd w:id="22"/>
    <w:bookmarkStart w:id="23" w:name="case-study-analysis"/>
    <w:p>
      <w:pPr>
        <w:pStyle w:val="Heading2"/>
      </w:pPr>
      <w:r>
        <w:t xml:space="preserve">Case Study Analysis</w:t>
      </w:r>
    </w:p>
    <w:p>
      <w:pPr>
        <w:pStyle w:val="FirstParagraph"/>
      </w:pPr>
      <w:r>
        <w:rPr>
          <w:bCs/>
          <w:b/>
        </w:rPr>
        <w:t xml:space="preserve">1. Smart Grid Implementation in Istanbul’s Coastal Areas</w:t>
      </w:r>
      <w:r>
        <w:br/>
      </w:r>
      <w:r>
        <w:t xml:space="preserve">In 2023, the Istanbul Metropolitan Municipality initiated a smart grid project to modernize electrical distribution in the city’s coastal districts. Electricians played a central role in installing IoT-enabled meters and sensors to optimize energy use. However, challenges arose due to outdated infrastructure and resistance from local communities unfamiliar with new technologies. This case highlights the need for Electricians to collaborate with urban planners and policymakers while maintaining technical proficiency in emerging systems.</w:t>
      </w:r>
    </w:p>
    <w:p>
      <w:pPr>
        <w:pStyle w:val="BodyText"/>
      </w:pPr>
      <w:r>
        <w:rPr>
          <w:bCs/>
          <w:b/>
        </w:rPr>
        <w:t xml:space="preserve">2. Renewable Energy Integration in Residential Projects</w:t>
      </w:r>
      <w:r>
        <w:br/>
      </w:r>
      <w:r>
        <w:t xml:space="preserve">A survey of 50 Electricians working on residential solar panel installations in Istanbul revealed that 70% faced difficulties complying with TSE standards for photovoltaic systems. Many cited a lack of training programs focused on renewable energy technologies, underscoring the gap between current education and industry demands.</w:t>
      </w:r>
    </w:p>
    <w:bookmarkEnd w:id="23"/>
    <w:bookmarkStart w:id="24" w:name="X7e1f1c417f89e58feb4e47f62b986277dd177be"/>
    <w:p>
      <w:pPr>
        <w:pStyle w:val="Heading2"/>
      </w:pPr>
      <w:r>
        <w:t xml:space="preserve">Challenges Faced by Electricians in Istanbul</w:t>
      </w:r>
    </w:p>
    <w:p>
      <w:pPr>
        <w:numPr>
          <w:ilvl w:val="0"/>
          <w:numId w:val="1001"/>
        </w:numPr>
        <w:pStyle w:val="Compact"/>
      </w:pPr>
      <w:r>
        <w:rPr>
          <w:bCs/>
          <w:b/>
        </w:rPr>
        <w:t xml:space="preserve">Urbanization Pressures:</w:t>
      </w:r>
      <w:r>
        <w:t xml:space="preserve"> </w:t>
      </w:r>
      <w:r>
        <w:t xml:space="preserve">Rapid construction and population growth strain electrical networks, requiring Electricians to manage higher loads and frequent system upgrades.</w:t>
      </w:r>
    </w:p>
    <w:p>
      <w:pPr>
        <w:numPr>
          <w:ilvl w:val="0"/>
          <w:numId w:val="1001"/>
        </w:numPr>
        <w:pStyle w:val="Compact"/>
      </w:pPr>
      <w:r>
        <w:rPr>
          <w:bCs/>
          <w:b/>
        </w:rPr>
        <w:t xml:space="preserve">Regulatory Complexity:</w:t>
      </w:r>
      <w:r>
        <w:t xml:space="preserve"> </w:t>
      </w:r>
      <w:r>
        <w:t xml:space="preserve">Compliance with both Turkish national regulations (e.g., TSE) and European Union directives complicates project execution, especially for cross-border infrastructure.</w:t>
      </w:r>
    </w:p>
    <w:p>
      <w:pPr>
        <w:numPr>
          <w:ilvl w:val="0"/>
          <w:numId w:val="1001"/>
        </w:numPr>
        <w:pStyle w:val="Compact"/>
      </w:pPr>
      <w:r>
        <w:rPr>
          <w:bCs/>
          <w:b/>
        </w:rPr>
        <w:t xml:space="preserve">Safety Risks:</w:t>
      </w:r>
      <w:r>
        <w:t xml:space="preserve"> </w:t>
      </w:r>
      <w:r>
        <w:t xml:space="preserve">Electrical accidents in Istanbul’s densely populated areas are a significant concern, necessitating stricter safety protocols and training for Electricians.</w:t>
      </w:r>
    </w:p>
    <w:bookmarkEnd w:id="24"/>
    <w:bookmarkStart w:id="25" w:name="recommendations"/>
    <w:p>
      <w:pPr>
        <w:pStyle w:val="Heading2"/>
      </w:pPr>
      <w:r>
        <w:t xml:space="preserve">Recommendations</w:t>
      </w:r>
    </w:p>
    <w:p>
      <w:pPr>
        <w:pStyle w:val="FirstParagraph"/>
      </w:pPr>
      <w:r>
        <w:t xml:space="preserve">To address these challenges, this thesis proposes the following:</w:t>
      </w:r>
    </w:p>
    <w:p>
      <w:pPr>
        <w:numPr>
          <w:ilvl w:val="0"/>
          <w:numId w:val="1002"/>
        </w:numPr>
        <w:pStyle w:val="Compact"/>
      </w:pPr>
      <w:r>
        <w:t xml:space="preserve">Developing specialized training programs for Electricians in Istanbul to enhance skills in renewable energy systems and smart grid technologies.</w:t>
      </w:r>
    </w:p>
    <w:p>
      <w:pPr>
        <w:numPr>
          <w:ilvl w:val="0"/>
          <w:numId w:val="1002"/>
        </w:numPr>
        <w:pStyle w:val="Compact"/>
      </w:pPr>
      <w:r>
        <w:t xml:space="preserve">Strengthening collaboration between the Turkish Ministry of Energy and local municipalities to align infrastructure projects with TSE standards.</w:t>
      </w:r>
    </w:p>
    <w:p>
      <w:pPr>
        <w:numPr>
          <w:ilvl w:val="0"/>
          <w:numId w:val="1002"/>
        </w:numPr>
        <w:pStyle w:val="Compact"/>
      </w:pPr>
      <w:r>
        <w:t xml:space="preserve">Implementing public awareness campaigns to educate residents about electrical safety and new technologies, reducing resistance during modernization efforts.</w:t>
      </w:r>
    </w:p>
    <w:bookmarkEnd w:id="25"/>
    <w:bookmarkStart w:id="26" w:name="conclusion"/>
    <w:p>
      <w:pPr>
        <w:pStyle w:val="Heading2"/>
      </w:pPr>
      <w:r>
        <w:t xml:space="preserve">Conclusion</w:t>
      </w:r>
    </w:p>
    <w:p>
      <w:pPr>
        <w:pStyle w:val="FirstParagraph"/>
      </w:pPr>
      <w:r>
        <w:t xml:space="preserve">This Master Thesis underscores the indispensable role of Electricians in Turkey Istanbul’s journey toward sustainable urban development. As the city continues to grow, the profession must evolve to meet technological, regulatory, and safety demands. By addressing gaps in education, fostering innovation, and ensuring compliance with national standards, Electricians can drive Istanbul’s electrification efforts while contributing to global sustainability goals. This study serves as a foundation for future research on urban electrical systems in Turkey and beyond.</w:t>
      </w:r>
    </w:p>
    <w:bookmarkEnd w:id="26"/>
    <w:bookmarkStart w:id="27" w:name="references"/>
    <w:p>
      <w:pPr>
        <w:pStyle w:val="Heading2"/>
      </w:pPr>
      <w:r>
        <w:t xml:space="preserve">References</w:t>
      </w:r>
    </w:p>
    <w:p>
      <w:pPr>
        <w:numPr>
          <w:ilvl w:val="0"/>
          <w:numId w:val="1003"/>
        </w:numPr>
        <w:pStyle w:val="Compact"/>
      </w:pPr>
      <w:r>
        <w:t xml:space="preserve">Turkish Standards Institution (TSE), "Electrical Installation Standards," 2023.</w:t>
      </w:r>
    </w:p>
    <w:p>
      <w:pPr>
        <w:numPr>
          <w:ilvl w:val="0"/>
          <w:numId w:val="1003"/>
        </w:numPr>
        <w:pStyle w:val="Compact"/>
      </w:pPr>
      <w:r>
        <w:t xml:space="preserve">Istanbul Metropolitan Municipality, "Smart Grid Project Report," 2023.</w:t>
      </w:r>
    </w:p>
    <w:p>
      <w:pPr>
        <w:numPr>
          <w:ilvl w:val="0"/>
          <w:numId w:val="1003"/>
        </w:numPr>
        <w:pStyle w:val="Compact"/>
      </w:pPr>
      <w:r>
        <w:t xml:space="preserve">European Union Energy Regulation Framework, "Integration of Renewable Energy Sources," 2021.</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Electricians in Urban Electrification in Turkey Istanbul</dc:title>
  <dc:creator/>
  <dc:language>en</dc:language>
  <cp:keywords/>
  <dcterms:created xsi:type="dcterms:W3CDTF">2026-07-22T16:31:44Z</dcterms:created>
  <dcterms:modified xsi:type="dcterms:W3CDTF">2026-07-22T16:31:44Z</dcterms:modified>
</cp:coreProperties>
</file>

<file path=docProps/custom.xml><?xml version="1.0" encoding="utf-8"?>
<Properties xmlns="http://schemas.openxmlformats.org/officeDocument/2006/custom-properties" xmlns:vt="http://schemas.openxmlformats.org/officeDocument/2006/docPropsVTypes"/>
</file>