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6eda19a20a4d66ff870a548d9825329c833af95"/>
    <w:p>
      <w:pPr>
        <w:pStyle w:val="Heading1"/>
      </w:pPr>
      <w:r>
        <w:t xml:space="preserve">Master Thesis: The Role of Electricians in the United Arab Emirates Dubai</w:t>
      </w:r>
    </w:p>
    <w:p>
      <w:pPr>
        <w:pStyle w:val="FirstParagraph"/>
      </w:pPr>
      <w:r>
        <w:rPr>
          <w:bCs/>
          <w:b/>
        </w:rPr>
        <w:t xml:space="preserve">This Master Thesis explores the critical role of electricians in the development and maintenance of electrical infrastructure within the United Arab Emirates, with a specific focus on Dubai. As a city renowned for its rapid urbanization, cutting-edge technology, and commitment to sustainable energy solutions, Dubai presents unique challenges and opportunities for electricians.</w:t>
      </w:r>
    </w:p>
    <w:bookmarkStart w:id="20" w:name="introduction"/>
    <w:p>
      <w:pPr>
        <w:pStyle w:val="Heading2"/>
      </w:pPr>
      <w:r>
        <w:t xml:space="preserve">1. Introduction</w:t>
      </w:r>
    </w:p>
    <w:p>
      <w:pPr>
        <w:pStyle w:val="FirstParagraph"/>
      </w:pPr>
      <w:r>
        <w:t xml:space="preserve">Dubai has emerged as one of the most dynamic cities in the world, characterized by its ambitious vision for a sustainable future and its integration of smart technologies into urban systems. The United Arab Emirates (UAE) has prioritized infrastructure development, with Dubai at the forefront of innovation. Central to this progress is the role of electricians, who ensure that electrical systems are safe, efficient, and aligned with global standards. This thesis examines how electricians in Dubai contribute to the city’s energy goals while navigating local regulations and environmental conditions.</w:t>
      </w:r>
    </w:p>
    <w:bookmarkEnd w:id="20"/>
    <w:bookmarkStart w:id="21" w:name="X0cb030390990a2d9b24e42762949f2756d8a375"/>
    <w:p>
      <w:pPr>
        <w:pStyle w:val="Heading2"/>
      </w:pPr>
      <w:r>
        <w:t xml:space="preserve">2. The Role of Electricians in Dubai’s Infrastructure</w:t>
      </w:r>
    </w:p>
    <w:p>
      <w:pPr>
        <w:pStyle w:val="FirstParagraph"/>
      </w:pPr>
      <w:r>
        <w:t xml:space="preserve">In the United Arab Emirates, particularly in Dubai, electricians are vital to both residential and commercial projects. Their responsibilities range from designing electrical systems for skyscrapers like the Burj Khalifa to installing solar panels in eco-friendly developments such as Masdar City. Electricians must adhere to strict standards set by the Dubai Electricity and Water Authority (DEWA) and the Dubai Municipality, ensuring that all installations comply with safety protocols.</w:t>
      </w:r>
    </w:p>
    <w:p>
      <w:pPr>
        <w:pStyle w:val="BodyText"/>
      </w:pPr>
      <w:r>
        <w:rPr>
          <w:bCs/>
          <w:b/>
        </w:rPr>
        <w:t xml:space="preserve">The UAE’s emphasis on renewable energy, including solar power projects like the Mohammed bin Rashid Al Maktoum Solar Park, has further expanded the scope of work for electricians. They play a pivotal role in integrating smart grids and energy storage systems to support Dubai’s goal of becoming a global leader in clean energy.</w:t>
      </w:r>
    </w:p>
    <w:bookmarkEnd w:id="21"/>
    <w:bookmarkStart w:id="22" w:name="Xd79aa65b740f1c54cc6e4dfb09d3ca4beb826c8"/>
    <w:p>
      <w:pPr>
        <w:pStyle w:val="Heading2"/>
      </w:pPr>
      <w:r>
        <w:t xml:space="preserve">3. Challenges Faced by Electricians in Dubai</w:t>
      </w:r>
    </w:p>
    <w:p>
      <w:pPr>
        <w:pStyle w:val="FirstParagraph"/>
      </w:pPr>
      <w:r>
        <w:t xml:space="preserve">Dubai’s extreme climate, with high temperatures and humidity, poses unique challenges for electricians. Equipment must be designed to withstand harsh conditions, and electrical systems need to be maintained rigorously to prevent overheating or failures. Additionally, the rapid pace of construction in Dubai requires electricians to work under tight deadlines while ensuring compliance with local regulations.</w:t>
      </w:r>
    </w:p>
    <w:p>
      <w:pPr>
        <w:pStyle w:val="BodyText"/>
      </w:pPr>
      <w:r>
        <w:t xml:space="preserve">Another challenge is the evolving nature of technology in Dubai. Electricians must continuously upskill themselves in areas such as smart home automation, IoT-integrated electrical systems, and energy-efficient solutions. This necessitates ongoing professional development programs tailored to the needs of Dubai’s market.</w:t>
      </w:r>
    </w:p>
    <w:bookmarkEnd w:id="22"/>
    <w:bookmarkStart w:id="23" w:name="Xba089f700344c8f9c8cc9c4b978b11d66a963a9"/>
    <w:p>
      <w:pPr>
        <w:pStyle w:val="Heading2"/>
      </w:pPr>
      <w:r>
        <w:t xml:space="preserve">4. Safety Standards and Regulatory Framework</w:t>
      </w:r>
    </w:p>
    <w:p>
      <w:pPr>
        <w:pStyle w:val="FirstParagraph"/>
      </w:pPr>
      <w:r>
        <w:t xml:space="preserve">The United Arab Emirates has implemented stringent safety standards for electrical work, including the National Electrical Code (NEQR) developed by the UAE Technical Committee for Electricity. These regulations are enforced by Dubai Municipality and DEWA to ensure that all electrical installations meet global benchmarks. Electricians in Dubai must undergo rigorous certification processes, such as obtaining a license from the Dubai Licensing Department or adhering to guidelines set by the Gulf Cooperation Council (GCC).</w:t>
      </w:r>
    </w:p>
    <w:p>
      <w:pPr>
        <w:pStyle w:val="BodyText"/>
      </w:pPr>
      <w:r>
        <w:rPr>
          <w:bCs/>
          <w:b/>
        </w:rPr>
        <w:t xml:space="preserve">Compliance with these standards is not only a legal requirement but also critical for public safety. Electricians are trained to handle high-voltage systems, fire hazards, and electrical faults, ensuring that Dubai’s infrastructure remains resilient against both human error and natural disasters.</w:t>
      </w:r>
    </w:p>
    <w:bookmarkEnd w:id="23"/>
    <w:bookmarkStart w:id="24" w:name="X7749d9f7e91e9234630d0ceb19b244b1fa6d72c"/>
    <w:p>
      <w:pPr>
        <w:pStyle w:val="Heading2"/>
      </w:pPr>
      <w:r>
        <w:t xml:space="preserve">5. Technological Advancements in Electrical Work</w:t>
      </w:r>
    </w:p>
    <w:p>
      <w:pPr>
        <w:pStyle w:val="FirstParagraph"/>
      </w:pPr>
      <w:r>
        <w:t xml:space="preserve">Dubai’s commitment to innovation has led to the adoption of cutting-edge technologies in electrical work. Electricians now use tools such as digital multimeters, thermal imaging cameras, and smart grid monitoring systems to diagnose and resolve issues efficiently. The integration of artificial intelligence (AI) into energy management systems is another area where electricians are playing a key role.</w:t>
      </w:r>
    </w:p>
    <w:p>
      <w:pPr>
        <w:pStyle w:val="BodyText"/>
      </w:pPr>
      <w:r>
        <w:t xml:space="preserve">Moreover, the rise of electric vehicles (EVs) in Dubai has created a new niche for electricians. They are tasked with installing EV charging stations and ensuring that the electrical grid can support increased demand without compromising reliability. This aligns with Dubai’s vision to become a hub for sustainable transportation.</w:t>
      </w:r>
    </w:p>
    <w:bookmarkEnd w:id="24"/>
    <w:bookmarkStart w:id="25" w:name="Xa25204faf614acff0ce39647a5cd8746a5e8992"/>
    <w:p>
      <w:pPr>
        <w:pStyle w:val="Heading2"/>
      </w:pPr>
      <w:r>
        <w:t xml:space="preserve">6. Case Studies: Electrician Contributions to Major Projects</w:t>
      </w:r>
    </w:p>
    <w:p>
      <w:pPr>
        <w:pStyle w:val="FirstParagraph"/>
      </w:pPr>
      <w:r>
        <w:rPr>
          <w:bCs/>
          <w:b/>
        </w:rPr>
        <w:t xml:space="preserve">Case Study 1: Burj Khalifa</w:t>
      </w:r>
      <w:r>
        <w:br/>
      </w:r>
      <w:r>
        <w:t xml:space="preserve">The Burj Khalifa, the world’s tallest building, relies on a sophisticated electrical system designed and maintained by skilled electricians. These professionals ensure that the building’s power supply can handle its massive energy demands while maintaining safety standards.</w:t>
      </w:r>
    </w:p>
    <w:p>
      <w:pPr>
        <w:pStyle w:val="BodyText"/>
      </w:pPr>
      <w:r>
        <w:rPr>
          <w:bCs/>
          <w:b/>
        </w:rPr>
        <w:t xml:space="preserve">Case Study 2: Smart Dubai Initiative</w:t>
      </w:r>
      <w:r>
        <w:br/>
      </w:r>
      <w:r>
        <w:t xml:space="preserve">Under the Smart Dubai initiative, electricians are instrumental in deploying smart meters and IoT-enabled devices across the city. Their work supports real-time monitoring of energy consumption, reducing waste and enhancing efficiency.</w:t>
      </w:r>
    </w:p>
    <w:bookmarkEnd w:id="25"/>
    <w:bookmarkStart w:id="26" w:name="future-trends-and-recommendations"/>
    <w:p>
      <w:pPr>
        <w:pStyle w:val="Heading2"/>
      </w:pPr>
      <w:r>
        <w:t xml:space="preserve">7. Future Trends and Recommendations</w:t>
      </w:r>
    </w:p>
    <w:p>
      <w:pPr>
        <w:pStyle w:val="FirstParagraph"/>
      </w:pPr>
      <w:r>
        <w:t xml:space="preserve">The demand for electricians in Dubai is expected to grow as the UAE continues investing in renewable energy, smart cities, and sustainable infrastructure. To meet this demand, educational institutions must collaborate with industry experts to develop training programs that align with Dubai’s technological advancements.</w:t>
      </w:r>
    </w:p>
    <w:p>
      <w:pPr>
        <w:pStyle w:val="BodyText"/>
      </w:pPr>
      <w:r>
        <w:t xml:space="preserve">Additionally, the United Arab Emirates should promote research and innovation in electrical engineering to address challenges such as energy storage, grid stability, and cybersecurity threats. Electricians must be equipped with knowledge of emerging technologies like blockchain for energy trading or quantum computing for system optimization.</w:t>
      </w:r>
    </w:p>
    <w:bookmarkEnd w:id="26"/>
    <w:bookmarkStart w:id="27" w:name="conclusion"/>
    <w:p>
      <w:pPr>
        <w:pStyle w:val="Heading2"/>
      </w:pPr>
      <w:r>
        <w:t xml:space="preserve">8. Conclusion</w:t>
      </w:r>
    </w:p>
    <w:p>
      <w:pPr>
        <w:pStyle w:val="FirstParagraph"/>
      </w:pPr>
      <w:r>
        <w:rPr>
          <w:bCs/>
          <w:b/>
        </w:rPr>
        <w:t xml:space="preserve">This Master Thesis underscores the indispensable role of electricians in shaping Dubai’s future as a global leader in technology and sustainability within the United Arab Emirates. Their expertise, adaptability, and commitment to safety are crucial to achieving Dubai’s ambitious goals while ensuring that electrical infrastructure remains reliable and resilient.</w:t>
      </w:r>
    </w:p>
    <w:p>
      <w:pPr>
        <w:pStyle w:val="BodyText"/>
      </w:pPr>
      <w:r>
        <w:t xml:space="preserve">As Dubai continues its journey toward becoming a smart city with 100% clean energy by 2050, the contributions of electricians will be pivotal. This thesis serves as a foundation for further research into the evolving role of electricians in one of the world’s most dynamic urban landscapes.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United Arab Emirates Dubai</dc:title>
  <dc:creator/>
  <dc:language>en</dc:language>
  <cp:keywords/>
  <dcterms:created xsi:type="dcterms:W3CDTF">2026-07-21T10:41:18Z</dcterms:created>
  <dcterms:modified xsi:type="dcterms:W3CDTF">2026-07-21T10:41:18Z</dcterms:modified>
</cp:coreProperties>
</file>

<file path=docProps/custom.xml><?xml version="1.0" encoding="utf-8"?>
<Properties xmlns="http://schemas.openxmlformats.org/officeDocument/2006/custom-properties" xmlns:vt="http://schemas.openxmlformats.org/officeDocument/2006/docPropsVTypes"/>
</file>