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0b10692453ee8bf3bc2571942641c3334bc6d58"/>
    <w:p>
      <w:pPr>
        <w:pStyle w:val="Heading1"/>
      </w:pPr>
      <w:r>
        <w:t xml:space="preserve">Master Thesis: The Role of Electricians in the United Kingdom Manchester: A Study of Electrical Services and Industry Trends</w:t>
      </w:r>
    </w:p>
    <w:bookmarkStart w:id="20" w:name="abstract"/>
    <w:p>
      <w:pPr>
        <w:pStyle w:val="Heading2"/>
      </w:pPr>
      <w:r>
        <w:t xml:space="preserve">Abstract</w:t>
      </w:r>
    </w:p>
    <w:p>
      <w:pPr>
        <w:pStyle w:val="FirstParagraph"/>
      </w:pPr>
      <w:r>
        <w:t xml:space="preserve">This Master Thesis explores the critical role of electricians in the United Kingdom's Manchester region, emphasizing their contribution to urban infrastructure, technological innovation, and economic development. With a focus on the unique demands of Manchester’s evolving landscape, this study analyzes the challenges and opportunities faced by electricians in meeting modern electrical standards. It also highlights case studies from local industries and residential sectors to underscore the importance of skilled electrical labor in sustaining growth. The research integrates insights from regulatory frameworks, industry reports, and interviews with professionals to provide a comprehensive understanding of how electricians shape Manchester’s future.</w:t>
      </w:r>
    </w:p>
    <w:bookmarkEnd w:id="20"/>
    <w:bookmarkStart w:id="21" w:name="introduction"/>
    <w:p>
      <w:pPr>
        <w:pStyle w:val="Heading2"/>
      </w:pPr>
      <w:r>
        <w:t xml:space="preserve">Introduction</w:t>
      </w:r>
    </w:p>
    <w:p>
      <w:pPr>
        <w:pStyle w:val="FirstParagraph"/>
      </w:pPr>
      <w:r>
        <w:t xml:space="preserve">The United Kingdom Manchester has long been a hub of industrial and technological advancement. As the city transitions toward smarter infrastructure and sustainable energy solutions, the role of electricians has become indispensable. This thesis examines how electricians in Manchester navigate the complexities of modern electrical systems, from residential installations to large-scale renewable energy projects. It also investigates the interplay between local regulations, such as those mandated by the Health and Safety Executive (HSE), and the need for continuous skill development in a rapidly changing field.</w:t>
      </w:r>
    </w:p>
    <w:bookmarkEnd w:id="21"/>
    <w:bookmarkStart w:id="22" w:name="literature-review"/>
    <w:p>
      <w:pPr>
        <w:pStyle w:val="Heading2"/>
      </w:pPr>
      <w:r>
        <w:t xml:space="preserve">Literature Review</w:t>
      </w:r>
    </w:p>
    <w:p>
      <w:pPr>
        <w:pStyle w:val="FirstParagraph"/>
      </w:pPr>
      <w:r>
        <w:t xml:space="preserve">Electricians are essential to maintaining electrical safety and functionality in any urban environment. In Manchester, their expertise is particularly crucial due to the city’s blend of historic architecture and modern developments. Studies by the Institution of Engineering and Technology (IET) highlight the growing demand for electricians skilled in areas such as smart grids, energy-efficient lighting systems, and integration of renewable energy sources like solar panels (IET, 2023). Additionally, research from Manchester Metropolitan University underscores the impact of Brexit on labor shortages in trades like electrical work, emphasizing the need for local training programs to address this gap.</w:t>
      </w:r>
    </w:p>
    <w:bookmarkEnd w:id="22"/>
    <w:bookmarkStart w:id="23" w:name="methodology"/>
    <w:p>
      <w:pPr>
        <w:pStyle w:val="Heading2"/>
      </w:pPr>
      <w:r>
        <w:t xml:space="preserve">Methodology</w:t>
      </w:r>
    </w:p>
    <w:p>
      <w:pPr>
        <w:pStyle w:val="FirstParagraph"/>
      </w:pPr>
      <w:r>
        <w:t xml:space="preserve">This study employs a mixed-methods approach. Primary data was collected through interviews with licensed electricians in Manchester, focusing on their experiences with emerging technologies and regulatory compliance. Secondary data includes reports from the UK government’s Department for Business, Energy &amp; Industrial Strategy (BEIS), as well as case studies of electrical projects in Manchester’s commercial and residential sectors.</w:t>
      </w:r>
    </w:p>
    <w:bookmarkEnd w:id="23"/>
    <w:bookmarkStart w:id="24" w:name="Xb5bce253e918f7f6d49fe8050691d238dc9672b"/>
    <w:p>
      <w:pPr>
        <w:pStyle w:val="Heading2"/>
      </w:pPr>
      <w:r>
        <w:t xml:space="preserve">Case Study: Electrical Infrastructure in Manchester</w:t>
      </w:r>
    </w:p>
    <w:p>
      <w:pPr>
        <w:pStyle w:val="FirstParagraph"/>
      </w:pPr>
      <w:r>
        <w:t xml:space="preserve">Manchester’s urban planning has prioritized energy efficiency and resilience. A key example is the city’s commitment to reducing carbon emissions by 2038, which requires electricians to retrofit older buildings with modern electrical systems. For instance, the redevelopment of Salford Quays involved integrating smart grid technology to support increased energy demand while minimizing waste. Electricians in this project had to balance compliance with UK electrical standards and the use of innovative materials like low-voltage LED lighting.</w:t>
      </w:r>
    </w:p>
    <w:bookmarkEnd w:id="24"/>
    <w:bookmarkStart w:id="25" w:name="X8254fc7bbea989a5af7f30b072462285fe32e4f"/>
    <w:p>
      <w:pPr>
        <w:pStyle w:val="Heading2"/>
      </w:pPr>
      <w:r>
        <w:t xml:space="preserve">Challenges Faced by Electricians in Manchester</w:t>
      </w:r>
    </w:p>
    <w:p>
      <w:pPr>
        <w:numPr>
          <w:ilvl w:val="0"/>
          <w:numId w:val="1001"/>
        </w:numPr>
        <w:pStyle w:val="Compact"/>
      </w:pPr>
      <w:r>
        <w:rPr>
          <w:bCs/>
          <w:b/>
        </w:rPr>
        <w:t xml:space="preserve">Regulatory Compliance:</w:t>
      </w:r>
      <w:r>
        <w:t xml:space="preserve"> </w:t>
      </w:r>
      <w:r>
        <w:t xml:space="preserve">Adhering to strict UK regulations, such as the Electrical Safety Standards in the Private Rented Sector (ESSP), demands ongoing training and certification.</w:t>
      </w:r>
    </w:p>
    <w:p>
      <w:pPr>
        <w:numPr>
          <w:ilvl w:val="0"/>
          <w:numId w:val="1001"/>
        </w:numPr>
        <w:pStyle w:val="Compact"/>
      </w:pPr>
      <w:r>
        <w:rPr>
          <w:bCs/>
          <w:b/>
        </w:rPr>
        <w:t xml:space="preserve">Tech Advancements:</w:t>
      </w:r>
      <w:r>
        <w:t xml:space="preserve"> </w:t>
      </w:r>
      <w:r>
        <w:t xml:space="preserve">The shift toward renewable energy and smart home systems requires electricians to acquire new skills in areas like battery storage management and IoT integration.</w:t>
      </w:r>
    </w:p>
    <w:p>
      <w:pPr>
        <w:numPr>
          <w:ilvl w:val="0"/>
          <w:numId w:val="1001"/>
        </w:numPr>
        <w:pStyle w:val="Compact"/>
      </w:pPr>
      <w:r>
        <w:rPr>
          <w:bCs/>
          <w:b/>
        </w:rPr>
        <w:t xml:space="preserve">Labor Shortages:</w:t>
      </w:r>
      <w:r>
        <w:t xml:space="preserve"> </w:t>
      </w:r>
      <w:r>
        <w:t xml:space="preserve">Reports indicate that Manchester faces a shortage of qualified electricians, driven by an aging workforce and the high cost of apprenticeships.</w:t>
      </w:r>
    </w:p>
    <w:bookmarkEnd w:id="25"/>
    <w:bookmarkStart w:id="26" w:name="X7172012590a7511c4bf86144af0fe16f4a230f6"/>
    <w:p>
      <w:pPr>
        <w:pStyle w:val="Heading2"/>
      </w:pPr>
      <w:r>
        <w:t xml:space="preserve">The Impact of Electricians on Manchester’s Economy</w:t>
      </w:r>
    </w:p>
    <w:p>
      <w:pPr>
        <w:pStyle w:val="FirstParagraph"/>
      </w:pPr>
      <w:r>
        <w:t xml:space="preserve">Electricians contribute significantly to Manchester’s economy by enabling industries reliant on stable electrical infrastructure. For example, the city’s growing tech sector depends on electricians to maintain data centers and support 5G networks. Additionally, the hospitality and retail industries in areas like Trafford Centre and Deansgate require skilled professionals to ensure safety during high-traffic periods.</w:t>
      </w:r>
    </w:p>
    <w:bookmarkEnd w:id="26"/>
    <w:bookmarkStart w:id="27" w:name="future-trends-and-recommendations"/>
    <w:p>
      <w:pPr>
        <w:pStyle w:val="Heading2"/>
      </w:pPr>
      <w:r>
        <w:t xml:space="preserve">Future Trends and Recommendations</w:t>
      </w:r>
    </w:p>
    <w:p>
      <w:pPr>
        <w:pStyle w:val="FirstParagraph"/>
      </w:pPr>
      <w:r>
        <w:t xml:space="preserve">To meet future demands, Manchester must invest in education programs for aspiring electricians, emphasizing both traditional electrical work and emerging technologies. Partnerships between local colleges (e.g., Manchester College) and industry leaders could help bridge the skills gap. Furthermore, policy makers should incentivize the adoption of renewable energy systems through subsidies or tax breaks for businesses that hire certified electricians.</w:t>
      </w:r>
    </w:p>
    <w:bookmarkEnd w:id="27"/>
    <w:bookmarkStart w:id="28" w:name="conclusion"/>
    <w:p>
      <w:pPr>
        <w:pStyle w:val="Heading2"/>
      </w:pPr>
      <w:r>
        <w:t xml:space="preserve">Conclusion</w:t>
      </w:r>
    </w:p>
    <w:p>
      <w:pPr>
        <w:pStyle w:val="FirstParagraph"/>
      </w:pPr>
      <w:r>
        <w:t xml:space="preserve">This Master Thesis has demonstrated that electricians are pivotal to the development and sustainability of United Kingdom Manchester. Their expertise ensures compliance with national safety standards while adapting to technological advancements such as smart grids and renewable energy integration. As Manchester continues to grow, the role of electricians will only become more vital, requiring a concerted effort from educators, policymakers, and industry stakeholders to support their professional growth and meet future challenges.</w:t>
      </w:r>
    </w:p>
    <w:bookmarkEnd w:id="28"/>
    <w:bookmarkStart w:id="29" w:name="references"/>
    <w:p>
      <w:pPr>
        <w:pStyle w:val="Heading2"/>
      </w:pPr>
      <w:r>
        <w:t xml:space="preserve">References</w:t>
      </w:r>
    </w:p>
    <w:p>
      <w:pPr>
        <w:numPr>
          <w:ilvl w:val="0"/>
          <w:numId w:val="1002"/>
        </w:numPr>
        <w:pStyle w:val="Compact"/>
      </w:pPr>
      <w:r>
        <w:t xml:space="preserve">Institution of Engineering and Technology (IET). (2023). "Future of Electrical Work in the UK." Retrieved from https://www.theiet.org</w:t>
      </w:r>
    </w:p>
    <w:p>
      <w:pPr>
        <w:numPr>
          <w:ilvl w:val="0"/>
          <w:numId w:val="1002"/>
        </w:numPr>
        <w:pStyle w:val="Compact"/>
      </w:pPr>
      <w:r>
        <w:t xml:space="preserve">Department for Business, Energy &amp; Industrial Strategy (BEIS). (2021). "Energy Strategy for Manchester City Region."</w:t>
      </w:r>
    </w:p>
    <w:p>
      <w:pPr>
        <w:numPr>
          <w:ilvl w:val="0"/>
          <w:numId w:val="1002"/>
        </w:numPr>
        <w:pStyle w:val="Compact"/>
      </w:pPr>
      <w:r>
        <w:t xml:space="preserve">Manchester Metropolitan University. (2022). "Labour Shortages in Skilled Trades Post-Brexit."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Electricians in United Kingdom Manchester</dc:title>
  <dc:creator/>
  <dc:language>en</dc:language>
  <cp:keywords/>
  <dcterms:created xsi:type="dcterms:W3CDTF">2026-07-23T10:11:00Z</dcterms:created>
  <dcterms:modified xsi:type="dcterms:W3CDTF">2026-07-23T10:11:00Z</dcterms:modified>
</cp:coreProperties>
</file>

<file path=docProps/custom.xml><?xml version="1.0" encoding="utf-8"?>
<Properties xmlns="http://schemas.openxmlformats.org/officeDocument/2006/custom-properties" xmlns:vt="http://schemas.openxmlformats.org/officeDocument/2006/docPropsVTypes"/>
</file>