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7" w:name="Xe8d171141b6ac7206da40204b354498bc77a0f2"/>
    <w:p>
      <w:pPr>
        <w:pStyle w:val="Heading1"/>
      </w:pPr>
      <w:r>
        <w:t xml:space="preserve">Master Thesis: Electronics Engineer in Algeria, Algiers</w:t>
      </w:r>
    </w:p>
    <w:bookmarkStart w:id="20" w:name="abstract"/>
    <w:p>
      <w:pPr>
        <w:pStyle w:val="Heading2"/>
      </w:pPr>
      <w:r>
        <w:t xml:space="preserve">Abstract</w:t>
      </w:r>
    </w:p>
    <w:p>
      <w:pPr>
        <w:pStyle w:val="FirstParagraph"/>
      </w:pPr>
      <w:r>
        <w:t xml:space="preserve">This Master Thesis explores the evolving role of an electronics engineer in the context of Algeria’s capital, Algiers. As a rapidly developing city and economic hub in North Africa, Algiers presents unique challenges and opportunities for professionals in the field of electronics engineering. The research investigates how technological advancements, infrastructure needs, and regional priorities shape the responsibilities of an Electronics Engineer working within this dynamic environment. By analyzing case studies from local industries, academic institutions, and government projects in Algeria’s capital city, this thesis provides insights into the practical applications of electronic systems in addressing modern challenges such as energy efficiency, telecommunications expansion, and sustainable development. The findings highlight the critical importance of adapting engineering practices to meet the specific demands of Algeria’s socio-economic landscape while aligning with global technological trends.</w:t>
      </w:r>
    </w:p>
    <w:bookmarkEnd w:id="20"/>
    <w:bookmarkStart w:id="21" w:name="introduction"/>
    <w:p>
      <w:pPr>
        <w:pStyle w:val="Heading2"/>
      </w:pPr>
      <w:r>
        <w:t xml:space="preserve">Introduction</w:t>
      </w:r>
    </w:p>
    <w:p>
      <w:pPr>
        <w:pStyle w:val="FirstParagraph"/>
      </w:pPr>
      <w:r>
        <w:t xml:space="preserve">The field of electronics engineering has become increasingly vital in modern societies, with Algeria’s capital, Algiers, serving as a focal point for innovation and development. As an Electronics Engineer working in Algiers, one must navigate the intersection of theoretical knowledge and practical implementation to address both local and global challenges. This thesis aims to examine the unique role of an electronics engineer in this context, focusing on how they contribute to technological advancement while considering Algeria’s political, economic, and environmental factors. The research is structured around three core objectives: (1) analyzing the current state of electronics engineering in Algiers, (2) evaluating challenges faced by professionals in this field within the region, and (3) proposing strategies for fostering innovation and sustainable growth through electronics-based solutions.</w:t>
      </w:r>
    </w:p>
    <w:bookmarkEnd w:id="21"/>
    <w:bookmarkStart w:id="22" w:name="literature-review"/>
    <w:p>
      <w:pPr>
        <w:pStyle w:val="Heading2"/>
      </w:pPr>
      <w:r>
        <w:t xml:space="preserve">Literature Review</w:t>
      </w:r>
    </w:p>
    <w:p>
      <w:pPr>
        <w:pStyle w:val="FirstParagraph"/>
      </w:pPr>
      <w:r>
        <w:t xml:space="preserve">The foundation of this thesis is built upon existing studies on electronics engineering in North Africa and Algeria. Research from institutions such as the École Nationale Polytechnique (ENP) in Algiers and the Université des Sciences et de la Technologie Houari Boumediene (USTHB) has emphasized the growing demand for skilled engineers capable of integrating advanced technologies into local infrastructure. For instance, studies highlight the need for electronics engineers to design energy-efficient systems tailored to Algeria’s climate and resource constraints. Additionally, literature on telecommunications development in Algiers underscores the role of electronics engineers in expanding 5G networks and smart city initiatives. However, gaps remain in addressing how these professionals adapt to rapid technological changes while balancing local needs with global standards.</w:t>
      </w:r>
    </w:p>
    <w:bookmarkEnd w:id="22"/>
    <w:bookmarkStart w:id="23" w:name="methodology"/>
    <w:p>
      <w:pPr>
        <w:pStyle w:val="Heading2"/>
      </w:pPr>
      <w:r>
        <w:t xml:space="preserve">Methodology</w:t>
      </w:r>
    </w:p>
    <w:p>
      <w:pPr>
        <w:pStyle w:val="FirstParagraph"/>
      </w:pPr>
      <w:r>
        <w:t xml:space="preserve">To achieve the research objectives, a mixed-methods approach was employed. Primary data was collected through interviews with Electronics Engineers working in Algiers’ public and private sectors, as well as surveys distributed to students and faculty at engineering schools in the region. Secondary data included academic papers, government reports on technological development in Algeria, and case studies of electronic projects implemented by local organizations. The analysis focused on identifying patterns in challenges faced by engineers and opportunities for innovation. Special attention was given to how the unique socio-political context of Algeria influences project outcomes compared to other North African countries.</w:t>
      </w:r>
    </w:p>
    <w:bookmarkEnd w:id="23"/>
    <w:bookmarkStart w:id="24" w:name="results-and-discussion"/>
    <w:p>
      <w:pPr>
        <w:pStyle w:val="Heading2"/>
      </w:pPr>
      <w:r>
        <w:t xml:space="preserve">Results and Discussion</w:t>
      </w:r>
    </w:p>
    <w:p>
      <w:pPr>
        <w:pStyle w:val="FirstParagraph"/>
      </w:pPr>
      <w:r>
        <w:t xml:space="preserve">The findings reveal that Electronics Engineers in Algiers are at the forefront of addressing critical infrastructure needs. For example, many professionals are involved in modernizing power grids to reduce energy loss, a persistent issue in Algeria due to aging systems and high demand. Additionally, the expansion of mobile networks and internet access has created opportunities for electronics engineers to develop solutions that align with national goals for digital transformation. However, challenges such as limited funding for research and reliance on imported components hinder innovation. The study also highlights a growing interest among young engineers in renewable energy technologies, such as solar power systems adapted to Algeria’s arid climate.</w:t>
      </w:r>
    </w:p>
    <w:p>
      <w:pPr>
        <w:pStyle w:val="BodyText"/>
      </w:pPr>
      <w:r>
        <w:t xml:space="preserve">Notably, the thesis identifies a gap between academic training and industry requirements. While universities in Algiers provide strong theoretical foundations, many graduates report insufficient hands-on experience with emerging technologies like IoT (Internet of Things) and AI (Artificial Intelligence). This discrepancy underscores the need for collaborative programs between educational institutions and industry leaders to bridge the skills gap.</w:t>
      </w:r>
    </w:p>
    <w:bookmarkEnd w:id="24"/>
    <w:bookmarkStart w:id="25" w:name="conclusion"/>
    <w:p>
      <w:pPr>
        <w:pStyle w:val="Heading2"/>
      </w:pPr>
      <w:r>
        <w:t xml:space="preserve">Conclusion</w:t>
      </w:r>
    </w:p>
    <w:p>
      <w:pPr>
        <w:pStyle w:val="FirstParagraph"/>
      </w:pPr>
      <w:r>
        <w:t xml:space="preserve">In conclusion, this Master Thesis demonstrates that an Electronics Engineer working in Algeria’s capital, Algiers, plays a pivotal role in driving technological progress while addressing local challenges. The research underscores the importance of contextualizing engineering practices to meet Algeria’s unique demands and align with national development goals. By integrating case studies from Algiers’ industries and academic institutions, this work provides actionable insights for improving the education system, fostering innovation, and enhancing collaboration between engineers and policymakers. Future research could explore how advancements in electronics engineering can further support Algeria’s transition toward a knowledge-based economy, ensuring that professionals in this field remain at the forefront of global technological trends while addressing regional needs.</w:t>
      </w:r>
    </w:p>
    <w:bookmarkEnd w:id="25"/>
    <w:bookmarkStart w:id="26" w:name="references"/>
    <w:p>
      <w:pPr>
        <w:pStyle w:val="Heading2"/>
      </w:pPr>
      <w:r>
        <w:t xml:space="preserve">References</w:t>
      </w:r>
    </w:p>
    <w:p>
      <w:pPr>
        <w:numPr>
          <w:ilvl w:val="0"/>
          <w:numId w:val="1001"/>
        </w:numPr>
        <w:pStyle w:val="Compact"/>
      </w:pPr>
      <w:r>
        <w:t xml:space="preserve">Algerian Ministry of Higher Education and Scientific Research. (2023). National Strategy for Digital Transformation.</w:t>
      </w:r>
    </w:p>
    <w:p>
      <w:pPr>
        <w:numPr>
          <w:ilvl w:val="0"/>
          <w:numId w:val="1001"/>
        </w:numPr>
        <w:pStyle w:val="Compact"/>
      </w:pPr>
      <w:r>
        <w:t xml:space="preserve">Bouazza, M., &amp; Hamouda, A. (2019). "Challenges in Electronics Engineering Education in North Africa." Journal of Engineering Education.</w:t>
      </w:r>
    </w:p>
    <w:p>
      <w:pPr>
        <w:numPr>
          <w:ilvl w:val="0"/>
          <w:numId w:val="1001"/>
        </w:numPr>
        <w:pStyle w:val="Compact"/>
      </w:pPr>
      <w:r>
        <w:t xml:space="preserve">École Nationale Polytechnique (ENP) Algiers. (2023). Annual Report on Research and Industry Collaboration.</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Algeria Algiers</dc:title>
  <dc:creator/>
  <dc:language>en</dc:language>
  <cp:keywords/>
  <dcterms:created xsi:type="dcterms:W3CDTF">2026-07-01T07:13:08Z</dcterms:created>
  <dcterms:modified xsi:type="dcterms:W3CDTF">2026-07-01T07:13:08Z</dcterms:modified>
</cp:coreProperties>
</file>

<file path=docProps/custom.xml><?xml version="1.0" encoding="utf-8"?>
<Properties xmlns="http://schemas.openxmlformats.org/officeDocument/2006/custom-properties" xmlns:vt="http://schemas.openxmlformats.org/officeDocument/2006/docPropsVTypes"/>
</file>