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7" w:name="master-thesis-in-electronics-engineering"/>
    <w:p>
      <w:pPr>
        <w:pStyle w:val="Heading1"/>
      </w:pPr>
      <w:r>
        <w:t xml:space="preserve">Master Thesis in Electronics Engineering</w:t>
      </w:r>
    </w:p>
    <w:p>
      <w:pPr>
        <w:pStyle w:val="FirstParagraph"/>
      </w:pPr>
      <w:r>
        <w:t xml:space="preserve">This</w:t>
      </w:r>
      <w:r>
        <w:t xml:space="preserve"> </w:t>
      </w:r>
      <w:r>
        <w:rPr>
          <w:bCs/>
          <w:b/>
        </w:rPr>
        <w:t xml:space="preserve">Master Thesis</w:t>
      </w:r>
      <w:r>
        <w:t xml:space="preserve"> </w:t>
      </w:r>
      <w:r>
        <w:t xml:space="preserve">is submitted as a culmination of advanced academic and practical training for the profession of an</w:t>
      </w:r>
      <w:r>
        <w:t xml:space="preserve"> </w:t>
      </w:r>
      <w:r>
        <w:rPr>
          <w:bCs/>
          <w:b/>
        </w:rPr>
        <w:t xml:space="preserve">Electronics Engineer</w:t>
      </w:r>
      <w:r>
        <w:t xml:space="preserve">, specifically tailored to address technological challenges and innovations relevant to the dynamic environment of</w:t>
      </w:r>
      <w:r>
        <w:t xml:space="preserve"> </w:t>
      </w:r>
      <w:r>
        <w:rPr>
          <w:bCs/>
          <w:b/>
        </w:rPr>
        <w:t xml:space="preserve">Germany Berlin</w:t>
      </w:r>
      <w:r>
        <w:t xml:space="preserve">. The research presented here explores the intersection of cutting-edge electronics, sustainable urban development, and industry-specific demands in one of Europe’s most innovative cities. This document aims to provide a comprehensive analysis of how an Electronics Engineer can contribute to Germany’s technological landscape while addressing unique local challenges in Berlin.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role of an</w:t>
      </w:r>
      <w:r>
        <w:t xml:space="preserve"> </w:t>
      </w:r>
      <w:r>
        <w:rPr>
          <w:bCs/>
          <w:b/>
        </w:rPr>
        <w:t xml:space="preserve">Electronics Engineer</w:t>
      </w:r>
      <w:r>
        <w:t xml:space="preserve"> </w:t>
      </w:r>
      <w:r>
        <w:t xml:space="preserve">in advancing smart infrastructure, renewable energy systems, and industrial automation in</w:t>
      </w:r>
      <w:r>
        <w:t xml:space="preserve"> </w:t>
      </w:r>
      <w:r>
        <w:rPr>
          <w:bCs/>
          <w:b/>
        </w:rPr>
        <w:t xml:space="preserve">Germany Berlin</w:t>
      </w:r>
      <w:r>
        <w:t xml:space="preserve">. Through a combination of theoretical frameworks, case studies, and empirical data from local projects, this work highlights the critical importance of interdisciplinary knowledge for modern Electronics Engineers operating in urban environments. The thesis emphasizes the need to integrate emerging technologies such as IoT (Internet of Things), AI (Artificial Intelligence), and 5G networks into sustainable city planning while adhering to Germany’s stringent environmental and regulatory standards. This research is particularly relevant to</w:t>
      </w:r>
      <w:r>
        <w:t xml:space="preserve"> </w:t>
      </w:r>
      <w:r>
        <w:rPr>
          <w:bCs/>
          <w:b/>
        </w:rPr>
        <w:t xml:space="preserve">Germany Berlin</w:t>
      </w:r>
      <w:r>
        <w:t xml:space="preserve">, where rapid urbanization and technological innovation demand tailored solutions from engineering professionals.</w:t>
      </w:r>
    </w:p>
    <w:bookmarkEnd w:id="20"/>
    <w:bookmarkStart w:id="21" w:name="introduction"/>
    <w:p>
      <w:pPr>
        <w:pStyle w:val="Heading2"/>
      </w:pPr>
      <w:r>
        <w:t xml:space="preserve">Introduction</w:t>
      </w:r>
    </w:p>
    <w:p>
      <w:pPr>
        <w:pStyle w:val="FirstParagraph"/>
      </w:pPr>
      <w:r>
        <w:t xml:space="preserve">The field of Electronics Engineering has evolved significantly in the 21st century, driven by globalization, digital transformation, and the increasing demand for sustainable technologies. For an</w:t>
      </w:r>
      <w:r>
        <w:t xml:space="preserve"> </w:t>
      </w:r>
      <w:r>
        <w:rPr>
          <w:bCs/>
          <w:b/>
        </w:rPr>
        <w:t xml:space="preserve">Electronics Engineer</w:t>
      </w:r>
      <w:r>
        <w:t xml:space="preserve">, this evolution necessitates a deep understanding of both global trends and localized challenges. In</w:t>
      </w:r>
      <w:r>
        <w:t xml:space="preserve"> </w:t>
      </w:r>
      <w:r>
        <w:rPr>
          <w:bCs/>
          <w:b/>
        </w:rPr>
        <w:t xml:space="preserve">Germany Berlin</w:t>
      </w:r>
      <w:r>
        <w:t xml:space="preserve">, where technology, culture, and sustainability intersect in unique ways, the role of an Electronics Engineer extends beyond traditional domains such as circuit design or embedded systems. Instead, it requires engagement with smart city initiatives, renewable energy integration, and cross-disciplinary collaboration.</w:t>
      </w:r>
    </w:p>
    <w:p>
      <w:pPr>
        <w:pStyle w:val="BodyText"/>
      </w:pPr>
      <w:r>
        <w:t xml:space="preserve">This</w:t>
      </w:r>
      <w:r>
        <w:t xml:space="preserve"> </w:t>
      </w:r>
      <w:r>
        <w:rPr>
          <w:bCs/>
          <w:b/>
        </w:rPr>
        <w:t xml:space="preserve">Master Thesis</w:t>
      </w:r>
      <w:r>
        <w:t xml:space="preserve"> </w:t>
      </w:r>
      <w:r>
        <w:t xml:space="preserve">explores how an</w:t>
      </w:r>
      <w:r>
        <w:t xml:space="preserve"> </w:t>
      </w:r>
      <w:r>
        <w:rPr>
          <w:bCs/>
          <w:b/>
        </w:rPr>
        <w:t xml:space="preserve">Electronics Engineer</w:t>
      </w:r>
      <w:r>
        <w:t xml:space="preserve"> </w:t>
      </w:r>
      <w:r>
        <w:t xml:space="preserve">can contribute to the development of Berlin’s infrastructure while addressing its specific environmental and economic priorities. The research is framed around three core areas: (1) smart urban systems, (2) renewable energy solutions for industrial applications, and (3) the integration of AI-driven electronics in public transportation. These areas are chosen based on their relevance to Berlin’s current technological landscape and the opportunities they present for Electronics Engineers.</w:t>
      </w:r>
    </w:p>
    <w:bookmarkEnd w:id="21"/>
    <w:bookmarkStart w:id="22" w:name="methodology"/>
    <w:p>
      <w:pPr>
        <w:pStyle w:val="Heading2"/>
      </w:pPr>
      <w:r>
        <w:t xml:space="preserve">Methodology</w:t>
      </w:r>
    </w:p>
    <w:p>
      <w:pPr>
        <w:pStyle w:val="FirstParagraph"/>
      </w:pPr>
      <w:r>
        <w:t xml:space="preserve">The research methodology adopted for this</w:t>
      </w:r>
      <w:r>
        <w:t xml:space="preserve"> </w:t>
      </w:r>
      <w:r>
        <w:rPr>
          <w:bCs/>
          <w:b/>
        </w:rPr>
        <w:t xml:space="preserve">Master Thesis</w:t>
      </w:r>
      <w:r>
        <w:t xml:space="preserve"> </w:t>
      </w:r>
      <w:r>
        <w:t xml:space="preserve">combines theoretical analysis, case studies, and field observations. Theoretical frameworks were derived from academic journals, industry reports, and official publications from institutions such as the Technische Universität Berlin (TU Berlin) and the Fraunhofer Society. Case studies focused on real-world projects in</w:t>
      </w:r>
      <w:r>
        <w:t xml:space="preserve"> </w:t>
      </w:r>
      <w:r>
        <w:rPr>
          <w:bCs/>
          <w:b/>
        </w:rPr>
        <w:t xml:space="preserve">Germany Berlin</w:t>
      </w:r>
      <w:r>
        <w:t xml:space="preserve">, including smart grid implementations by local energy providers and IoT-based traffic management systems developed by startups.</w:t>
      </w:r>
    </w:p>
    <w:p>
      <w:pPr>
        <w:pStyle w:val="BodyText"/>
      </w:pPr>
      <w:r>
        <w:t xml:space="preserve">Field observations involved interviews with professionals working as</w:t>
      </w:r>
      <w:r>
        <w:t xml:space="preserve"> </w:t>
      </w:r>
      <w:r>
        <w:rPr>
          <w:bCs/>
          <w:b/>
        </w:rPr>
        <w:t xml:space="preserve">Electronics Engineers</w:t>
      </w:r>
      <w:r>
        <w:t xml:space="preserve"> </w:t>
      </w:r>
      <w:r>
        <w:t xml:space="preserve">in Berlin’s industrial sectors, as well as participation in workshops hosted by the German Society for Electrical Engineering (VDE). These interactions provided insights into the practical challenges faced by engineers in a rapidly evolving urban environment. Additionally, data from municipal projects such as Berlin’s "Smart City 2030" initiative were analyzed to identify trends and opportunities for technological innovation.</w:t>
      </w:r>
    </w:p>
    <w:bookmarkEnd w:id="22"/>
    <w:bookmarkStart w:id="23" w:name="Xa32dcc7be41d658c39ad7d19c5b1d5b19462efc"/>
    <w:p>
      <w:pPr>
        <w:pStyle w:val="Heading2"/>
      </w:pPr>
      <w:r>
        <w:t xml:space="preserve">Case Study: Smart Infrastructure in Germany Berlin</w:t>
      </w:r>
    </w:p>
    <w:p>
      <w:pPr>
        <w:pStyle w:val="FirstParagraph"/>
      </w:pPr>
      <w:r>
        <w:t xml:space="preserve">One of the central case studies examined in this</w:t>
      </w:r>
      <w:r>
        <w:t xml:space="preserve"> </w:t>
      </w:r>
      <w:r>
        <w:rPr>
          <w:bCs/>
          <w:b/>
        </w:rPr>
        <w:t xml:space="preserve">Master Thesis</w:t>
      </w:r>
      <w:r>
        <w:t xml:space="preserve"> </w:t>
      </w:r>
      <w:r>
        <w:t xml:space="preserve">is the implementation of IoT-based smart infrastructure in</w:t>
      </w:r>
      <w:r>
        <w:t xml:space="preserve"> </w:t>
      </w:r>
      <w:r>
        <w:rPr>
          <w:bCs/>
          <w:b/>
        </w:rPr>
        <w:t xml:space="preserve">Germany Berlin</w:t>
      </w:r>
      <w:r>
        <w:t xml:space="preserve">. As a leading European hub for technology and innovation, Berlin has prioritized projects that leverage electronics engineering to improve urban living. For example, the city has deployed sensor networks to monitor air quality, optimize waste management systems, and enhance public transportation efficiency.</w:t>
      </w:r>
    </w:p>
    <w:p>
      <w:pPr>
        <w:pStyle w:val="BodyText"/>
      </w:pPr>
      <w:r>
        <w:t xml:space="preserve">The role of an</w:t>
      </w:r>
      <w:r>
        <w:t xml:space="preserve"> </w:t>
      </w:r>
      <w:r>
        <w:rPr>
          <w:bCs/>
          <w:b/>
        </w:rPr>
        <w:t xml:space="preserve">Electronics Engineer</w:t>
      </w:r>
      <w:r>
        <w:t xml:space="preserve"> </w:t>
      </w:r>
      <w:r>
        <w:t xml:space="preserve">in such projects involves designing low-power communication modules, ensuring compatibility with existing infrastructure, and adhering to Germany’s strict data privacy laws. A detailed analysis of Berlin’s "Smart Mobility" initiative reveals that Electronics Engineers must collaborate with urban planners, data scientists, and policymakers to create scalable solutions. This interdisciplinary approach is a hallmark of modern engineering practices in</w:t>
      </w:r>
      <w:r>
        <w:t xml:space="preserve"> </w:t>
      </w:r>
      <w:r>
        <w:rPr>
          <w:bCs/>
          <w:b/>
        </w:rPr>
        <w:t xml:space="preserve">Germany Berlin</w:t>
      </w:r>
      <w:r>
        <w:t xml:space="preserve">.</w:t>
      </w:r>
    </w:p>
    <w:bookmarkEnd w:id="23"/>
    <w:bookmarkStart w:id="24" w:name="X9c7bd3367321486f341113d6fb7bc5f2be6444c"/>
    <w:p>
      <w:pPr>
        <w:pStyle w:val="Heading2"/>
      </w:pPr>
      <w:r>
        <w:t xml:space="preserve">Renewable Energy Systems and Industrial Automation</w:t>
      </w:r>
    </w:p>
    <w:p>
      <w:pPr>
        <w:pStyle w:val="FirstParagraph"/>
      </w:pPr>
      <w:r>
        <w:t xml:space="preserve">Berlin’s commitment to sustainability has also driven demand for Electronics Engineers specializing in renewable energy systems. Projects such as the "Solar Berlin" initiative, which aims to achieve 100% renewable energy by 2035, require expertise in photovoltaic systems, battery storage technologies, and grid integration. An</w:t>
      </w:r>
      <w:r>
        <w:t xml:space="preserve"> </w:t>
      </w:r>
      <w:r>
        <w:rPr>
          <w:bCs/>
          <w:b/>
        </w:rPr>
        <w:t xml:space="preserve">Electronics Engineer</w:t>
      </w:r>
      <w:r>
        <w:t xml:space="preserve"> </w:t>
      </w:r>
      <w:r>
        <w:t xml:space="preserve">working on these projects must navigate challenges such as fluctuating energy production and the need for real-time monitoring systems.</w:t>
      </w:r>
    </w:p>
    <w:p>
      <w:pPr>
        <w:pStyle w:val="BodyText"/>
      </w:pPr>
      <w:r>
        <w:t xml:space="preserve">In parallel, industrial automation has become a focal point for Electronics Engineers in Berlin’s manufacturing sector. The city hosts numerous factories adopting Industry 4.0 technologies, which rely on advanced sensors, robotics, and machine learning algorithms. This</w:t>
      </w:r>
      <w:r>
        <w:t xml:space="preserve"> </w:t>
      </w:r>
      <w:r>
        <w:rPr>
          <w:bCs/>
          <w:b/>
        </w:rPr>
        <w:t xml:space="preserve">Master Thesis</w:t>
      </w:r>
      <w:r>
        <w:t xml:space="preserve"> </w:t>
      </w:r>
      <w:r>
        <w:t xml:space="preserve">explores how Electronics Engineers can optimize these systems while ensuring compliance with German safety standards and reducing environmental impact.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an</w:t>
      </w:r>
      <w:r>
        <w:t xml:space="preserve"> </w:t>
      </w:r>
      <w:r>
        <w:rPr>
          <w:bCs/>
          <w:b/>
        </w:rPr>
        <w:t xml:space="preserve">Electronics Engineer</w:t>
      </w:r>
      <w:r>
        <w:t xml:space="preserve"> </w:t>
      </w:r>
      <w:r>
        <w:t xml:space="preserve">in shaping the technological future of</w:t>
      </w:r>
      <w:r>
        <w:t xml:space="preserve"> </w:t>
      </w:r>
      <w:r>
        <w:rPr>
          <w:bCs/>
          <w:b/>
        </w:rPr>
        <w:t xml:space="preserve">Germany Berlin</w:t>
      </w:r>
      <w:r>
        <w:t xml:space="preserve">. By addressing challenges in smart infrastructure, renewable energy, and industrial automation, Electronics Engineers can contribute to Berlin’s vision of a sustainable and innovative city. The research highlights the importance of interdisciplinary collaboration, adaptability to local regulations, and a deep understanding of emerging technologies.</w:t>
      </w:r>
    </w:p>
    <w:p>
      <w:pPr>
        <w:pStyle w:val="BodyText"/>
      </w:pPr>
      <w:r>
        <w:t xml:space="preserve">For students pursuing a Master’s degree in Electronics Engineering in</w:t>
      </w:r>
      <w:r>
        <w:t xml:space="preserve"> </w:t>
      </w:r>
      <w:r>
        <w:rPr>
          <w:bCs/>
          <w:b/>
        </w:rPr>
        <w:t xml:space="preserve">Germany Berlin</w:t>
      </w:r>
      <w:r>
        <w:t xml:space="preserve">, this thesis serves as both an academic contribution and a practical guide to navigating the dynamic opportunities available in one of Europe’s most technologically advanced cities. The insights gained from this research are expected to inform future engineering practices, policy decisions, and industry innovations in</w:t>
      </w:r>
      <w:r>
        <w:t xml:space="preserve"> </w:t>
      </w:r>
      <w:r>
        <w:rPr>
          <w:bCs/>
          <w:b/>
        </w:rPr>
        <w:t xml:space="preserve">Germany Berlin</w:t>
      </w:r>
      <w:r>
        <w:t xml:space="preserve">.</w:t>
      </w:r>
    </w:p>
    <w:bookmarkEnd w:id="25"/>
    <w:bookmarkStart w:id="26" w:name="references"/>
    <w:p>
      <w:pPr>
        <w:pStyle w:val="Heading2"/>
      </w:pPr>
      <w:r>
        <w:t xml:space="preserve">References</w:t>
      </w:r>
    </w:p>
    <w:p>
      <w:pPr>
        <w:numPr>
          <w:ilvl w:val="0"/>
          <w:numId w:val="1001"/>
        </w:numPr>
        <w:pStyle w:val="Compact"/>
      </w:pPr>
      <w:r>
        <w:t xml:space="preserve">Fraunhofer Society. (2023). "Smart City 2030: Technological Foundations for Urban Development." Berlin.</w:t>
      </w:r>
    </w:p>
    <w:p>
      <w:pPr>
        <w:numPr>
          <w:ilvl w:val="0"/>
          <w:numId w:val="1001"/>
        </w:numPr>
        <w:pStyle w:val="Compact"/>
      </w:pPr>
      <w:r>
        <w:t xml:space="preserve">Technische Universität Berlin. (2023). "Renewable Energy Systems in Urban Environments." TU Berlin Press.</w:t>
      </w:r>
    </w:p>
    <w:p>
      <w:pPr>
        <w:numPr>
          <w:ilvl w:val="0"/>
          <w:numId w:val="1001"/>
        </w:numPr>
        <w:pStyle w:val="Compact"/>
      </w:pPr>
      <w:r>
        <w:t xml:space="preserve">VDE. (2023). "Industry 4.0 and Electronics Engineering: A German Perspective." VDE Publications.</w:t>
      </w:r>
    </w:p>
    <w:p>
      <w:pPr>
        <w:pStyle w:val="FirstParagraph"/>
      </w:pPr>
      <w:r>
        <w:rPr>
          <w:iCs/>
          <w:i/>
        </w:rPr>
        <w:t xml:space="preserve">End of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A Focus on Germany Berlin</dc:title>
  <dc:creator/>
  <dc:language>en</dc:language>
  <cp:keywords/>
  <dcterms:created xsi:type="dcterms:W3CDTF">2026-03-04T23:20:09Z</dcterms:created>
  <dcterms:modified xsi:type="dcterms:W3CDTF">2026-03-04T23:20:09Z</dcterms:modified>
</cp:coreProperties>
</file>

<file path=docProps/custom.xml><?xml version="1.0" encoding="utf-8"?>
<Properties xmlns="http://schemas.openxmlformats.org/officeDocument/2006/custom-properties" xmlns:vt="http://schemas.openxmlformats.org/officeDocument/2006/docPropsVTypes"/>
</file>