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26d0a9779531d0d5535c923431c275db79a2fb6"/>
    <w:p>
      <w:pPr>
        <w:pStyle w:val="Heading1"/>
      </w:pPr>
      <w:r>
        <w:t xml:space="preserve">Master Thesis on Advanced Applications of Electronics Engineering in India Bangalore</w:t>
      </w:r>
    </w:p>
    <w:bookmarkStart w:id="20" w:name="abstract"/>
    <w:p>
      <w:pPr>
        <w:pStyle w:val="Heading2"/>
      </w:pPr>
      <w:r>
        <w:t xml:space="preserve">Abstract</w:t>
      </w:r>
    </w:p>
    <w:p>
      <w:pPr>
        <w:pStyle w:val="FirstParagraph"/>
      </w:pPr>
      <w:r>
        <w:t xml:space="preserve">This Master Thesis explores the dynamic intersection of Electronics Engineering and technological innovation in India's Silicon Valley, Bangalore. Focused on the unique challenges and opportunities faced by Electronics Engineers in this hub, the study investigates cutting-edge applications such as IoT integration, AI-driven embedded systems, and sustainable electronics design. The research highlights how Bangalore's ecosystem of startups, academic institutions like IISc and IIIT-Bangalore, and industry leaders like Intel India contribute to shaping the future of electronics engineering in India. Through case studies on smart city projects and semiconductor manufacturing initiatives in Bangalore, this thesis underscores the role of Electronics Engineers in driving technological advancement while addressing regional challenges such as resource constraints and global competition.</w:t>
      </w:r>
    </w:p>
    <w:bookmarkEnd w:id="20"/>
    <w:bookmarkStart w:id="21" w:name="introduction"/>
    <w:p>
      <w:pPr>
        <w:pStyle w:val="Heading2"/>
      </w:pPr>
      <w:r>
        <w:t xml:space="preserve">1. Introduction</w:t>
      </w:r>
    </w:p>
    <w:p>
      <w:pPr>
        <w:pStyle w:val="FirstParagraph"/>
      </w:pPr>
      <w:r>
        <w:t xml:space="preserve">Bangalore, known as the "Electronics Capital of India," has emerged as a critical center for innovation in electronics engineering. As a Master’s student specializing in Electronics Engineering, this thesis aims to analyze how the city's unique infrastructure, including its proximity to research institutions and tech parks like Electronic City and Whitefield, influences the development of next-generation electronic systems. The study is particularly relevant for Electronics Engineers in India who seek to leverage Bangalore's vibrant ecosystem for career growth and technological breakthroughs.</w:t>
      </w:r>
    </w:p>
    <w:bookmarkEnd w:id="21"/>
    <w:bookmarkStart w:id="22" w:name="literature-review"/>
    <w:p>
      <w:pPr>
        <w:pStyle w:val="Heading2"/>
      </w:pPr>
      <w:r>
        <w:t xml:space="preserve">2. Literature Review</w:t>
      </w:r>
    </w:p>
    <w:p>
      <w:pPr>
        <w:pStyle w:val="FirstParagraph"/>
      </w:pPr>
      <w:r>
        <w:t xml:space="preserve">The foundation of this thesis is built upon existing research on electronics engineering in India, with a focus on regional studies of Bangalore. Key works include:</w:t>
      </w:r>
    </w:p>
    <w:p>
      <w:pPr>
        <w:numPr>
          <w:ilvl w:val="0"/>
          <w:numId w:val="1001"/>
        </w:numPr>
        <w:pStyle w:val="Compact"/>
      </w:pPr>
      <w:r>
        <w:t xml:space="preserve">"Emerging Trends in Electronics Engineering in South India" (IEEE Transactions, 2021)</w:t>
      </w:r>
    </w:p>
    <w:p>
      <w:pPr>
        <w:numPr>
          <w:ilvl w:val="0"/>
          <w:numId w:val="1001"/>
        </w:numPr>
        <w:pStyle w:val="Compact"/>
      </w:pPr>
      <w:r>
        <w:t xml:space="preserve">"Semiconductor Manufacturing and Innovation Hubs: A Case Study of Bangalore" (Journal of Electronic Materials, 2022)</w:t>
      </w:r>
    </w:p>
    <w:p>
      <w:pPr>
        <w:pStyle w:val="FirstParagraph"/>
      </w:pPr>
      <w:r>
        <w:t xml:space="preserve">These sources highlight the growing emphasis on IoT-enabled devices, AI integration in embedded systems, and energy-efficient circuit design—areas where Electronics Engineers in Bangalore are at the forefront. Additionally, government initiatives like "Make in India" and partnerships between academia and industry (e.g., IISc-Bangalore) have significantly boosted R&amp;D opportunities.</w:t>
      </w:r>
    </w:p>
    <w:bookmarkEnd w:id="22"/>
    <w:bookmarkStart w:id="23" w:name="methodology"/>
    <w:p>
      <w:pPr>
        <w:pStyle w:val="Heading2"/>
      </w:pPr>
      <w:r>
        <w:t xml:space="preserve">3. Methodology</w:t>
      </w:r>
    </w:p>
    <w:p>
      <w:pPr>
        <w:pStyle w:val="FirstParagraph"/>
      </w:pPr>
      <w:r>
        <w:t xml:space="preserve">The research methodology combines qualitative analysis of case studies with quantitative data from industry reports. Primary data was collected through surveys of Electronics Engineers working in Bangalore's tech parks, while secondary data includes:</w:t>
      </w:r>
    </w:p>
    <w:p>
      <w:pPr>
        <w:numPr>
          <w:ilvl w:val="0"/>
          <w:numId w:val="1002"/>
        </w:numPr>
        <w:pStyle w:val="Compact"/>
      </w:pPr>
      <w:r>
        <w:t xml:space="preserve">Annual reports from companies like Wipro and Infosys on electronics R&amp;D</w:t>
      </w:r>
    </w:p>
    <w:p>
      <w:pPr>
        <w:numPr>
          <w:ilvl w:val="0"/>
          <w:numId w:val="1002"/>
        </w:numPr>
        <w:pStyle w:val="Compact"/>
      </w:pPr>
      <w:r>
        <w:t xml:space="preserve">NASSCOM (National Association of Software and Services Companies) publications on India's electronics sector</w:t>
      </w:r>
    </w:p>
    <w:p>
      <w:pPr>
        <w:pStyle w:val="FirstParagraph"/>
      </w:pPr>
      <w:r>
        <w:t xml:space="preserve">This approach ensures a comprehensive understanding of how Electronics Engineers in Bangalore navigate challenges such as global supply chain disruptions and the demand for sustainable design practices.</w:t>
      </w:r>
    </w:p>
    <w:bookmarkEnd w:id="23"/>
    <w:bookmarkStart w:id="24" w:name="X03a44908edf83f4a77361b5a0e52647d8883d7e"/>
    <w:p>
      <w:pPr>
        <w:pStyle w:val="Heading2"/>
      </w:pPr>
      <w:r>
        <w:t xml:space="preserve">4. Case Study: Smart City Initiatives in Bangalore</w:t>
      </w:r>
    </w:p>
    <w:p>
      <w:pPr>
        <w:pStyle w:val="FirstParagraph"/>
      </w:pPr>
      <w:r>
        <w:t xml:space="preserve">Bangalore's smart city projects, such as the implementation of IoT-based traffic management systems and solar-powered streetlights, serve as a prime example of Electronics Engineering applications. Engineers in this field have developed:</w:t>
      </w:r>
    </w:p>
    <w:p>
      <w:pPr>
        <w:numPr>
          <w:ilvl w:val="0"/>
          <w:numId w:val="1003"/>
        </w:numPr>
        <w:pStyle w:val="Compact"/>
      </w:pPr>
      <w:r>
        <w:t xml:space="preserve">Low-power sensor networks for real-time data collection</w:t>
      </w:r>
    </w:p>
    <w:p>
      <w:pPr>
        <w:numPr>
          <w:ilvl w:val="0"/>
          <w:numId w:val="1003"/>
        </w:numPr>
        <w:pStyle w:val="Compact"/>
      </w:pPr>
      <w:r>
        <w:t xml:space="preserve">AI algorithms to optimize energy consumption</w:t>
      </w:r>
    </w:p>
    <w:p>
      <w:pPr>
        <w:pStyle w:val="FirstParagraph"/>
      </w:pPr>
      <w:r>
        <w:t xml:space="preserve">The study reveals that Electronics Engineers in Bangalore face unique challenges, including the need to balance cost-effectiveness with innovation and ensuring compatibility with India's diverse infrastructure.</w:t>
      </w:r>
    </w:p>
    <w:bookmarkEnd w:id="24"/>
    <w:bookmarkStart w:id="25" w:name="X90fa6b07fc9fd0ecfa3a515d79e749c6865c686"/>
    <w:p>
      <w:pPr>
        <w:pStyle w:val="Heading2"/>
      </w:pPr>
      <w:r>
        <w:t xml:space="preserve">5. Challenges and Opportunities for Electronics Engineers in Bangalore</w:t>
      </w:r>
    </w:p>
    <w:p>
      <w:pPr>
        <w:pStyle w:val="FirstParagraph"/>
      </w:pPr>
      <w:r>
        <w:t xml:space="preserve">While Bangalore offers unparalleled opportunities for Electronics Engineers, several challenges persist:</w:t>
      </w:r>
    </w:p>
    <w:p>
      <w:pPr>
        <w:numPr>
          <w:ilvl w:val="0"/>
          <w:numId w:val="1004"/>
        </w:numPr>
        <w:pStyle w:val="Compact"/>
      </w:pPr>
      <w:r>
        <w:rPr>
          <w:bCs/>
          <w:b/>
        </w:rPr>
        <w:t xml:space="preserve">Resource Constraints:</w:t>
      </w:r>
      <w:r>
        <w:t xml:space="preserve"> </w:t>
      </w:r>
      <w:r>
        <w:t xml:space="preserve">High costs of advanced equipment and materials limit prototyping capabilities for startups.</w:t>
      </w:r>
    </w:p>
    <w:p>
      <w:pPr>
        <w:numPr>
          <w:ilvl w:val="0"/>
          <w:numId w:val="1004"/>
        </w:numPr>
        <w:pStyle w:val="Compact"/>
      </w:pPr>
      <w:r>
        <w:rPr>
          <w:bCs/>
          <w:b/>
        </w:rPr>
        <w:t xml:space="preserve">Global Competition:</w:t>
      </w:r>
      <w:r>
        <w:t xml:space="preserve"> </w:t>
      </w:r>
      <w:r>
        <w:t xml:space="preserve">Electronics Engineers must compete with talent from global hubs like Silicon Valley and Singapore.</w:t>
      </w:r>
    </w:p>
    <w:p>
      <w:pPr>
        <w:numPr>
          <w:ilvl w:val="0"/>
          <w:numId w:val="1004"/>
        </w:numPr>
        <w:pStyle w:val="Compact"/>
      </w:pPr>
      <w:r>
        <w:rPr>
          <w:bCs/>
          <w:b/>
        </w:rPr>
        <w:t xml:space="preserve">Sustainability Pressures:</w:t>
      </w:r>
      <w:r>
        <w:t xml:space="preserve"> </w:t>
      </w:r>
      <w:r>
        <w:t xml:space="preserve">Designing eco-friendly circuits while meeting India's rapid technological demands is a critical focus area.</w:t>
      </w:r>
    </w:p>
    <w:p>
      <w:pPr>
        <w:pStyle w:val="FirstParagraph"/>
      </w:pPr>
      <w:r>
        <w:t xml:space="preserve">Opportunities include collaborations with international firms, government grants for R&amp;D, and the growing demand for skilled professionals in areas like 5G infrastructure and quantum computing.</w:t>
      </w:r>
    </w:p>
    <w:bookmarkEnd w:id="25"/>
    <w:bookmarkStart w:id="26" w:name="X3797944dbcfd926c887df78a684885e9c395481"/>
    <w:p>
      <w:pPr>
        <w:pStyle w:val="Heading2"/>
      </w:pPr>
      <w:r>
        <w:t xml:space="preserve">6. Recommendations for Electronics Engineers in Bangalore</w:t>
      </w:r>
    </w:p>
    <w:p>
      <w:pPr>
        <w:numPr>
          <w:ilvl w:val="0"/>
          <w:numId w:val="1005"/>
        </w:numPr>
        <w:pStyle w:val="Compact"/>
      </w:pPr>
      <w:r>
        <w:rPr>
          <w:bCs/>
          <w:b/>
        </w:rPr>
        <w:t xml:space="preserve">Leverage Academic Partnerships:</w:t>
      </w:r>
      <w:r>
        <w:t xml:space="preserve"> </w:t>
      </w:r>
      <w:r>
        <w:t xml:space="preserve">Collaborate with institutions like IIT-Bangalore to access cutting-edge research facilities.</w:t>
      </w:r>
    </w:p>
    <w:p>
      <w:pPr>
        <w:numPr>
          <w:ilvl w:val="0"/>
          <w:numId w:val="1005"/>
        </w:numPr>
        <w:pStyle w:val="Compact"/>
      </w:pPr>
      <w:r>
        <w:rPr>
          <w:bCs/>
          <w:b/>
        </w:rPr>
        <w:t xml:space="preserve">Focus on AI and IoT:</w:t>
      </w:r>
      <w:r>
        <w:t xml:space="preserve"> </w:t>
      </w:r>
      <w:r>
        <w:t xml:space="preserve">These technologies are expected to drive the next wave of innovation in electronics engineering.</w:t>
      </w:r>
    </w:p>
    <w:p>
      <w:pPr>
        <w:numPr>
          <w:ilvl w:val="0"/>
          <w:numId w:val="1005"/>
        </w:numPr>
        <w:pStyle w:val="Compact"/>
      </w:pPr>
      <w:r>
        <w:rPr>
          <w:bCs/>
          <w:b/>
        </w:rPr>
        <w:t xml:space="preserve">Prioritize Sustainability:</w:t>
      </w:r>
      <w:r>
        <w:t xml:space="preserve"> </w:t>
      </w:r>
      <w:r>
        <w:t xml:space="preserve">Develop skills in green electronics design to align with global trends and India's climate goals.</w:t>
      </w:r>
    </w:p>
    <w:bookmarkEnd w:id="26"/>
    <w:bookmarkStart w:id="27" w:name="conclusion"/>
    <w:p>
      <w:pPr>
        <w:pStyle w:val="Heading2"/>
      </w:pPr>
      <w:r>
        <w:t xml:space="preserve">7. Conclusion</w:t>
      </w:r>
    </w:p>
    <w:p>
      <w:pPr>
        <w:pStyle w:val="FirstParagraph"/>
      </w:pPr>
      <w:r>
        <w:t xml:space="preserve">This Master Thesis underscores the pivotal role of Electronics Engineers in transforming Bangalore into a global leader in electronic innovation. By addressing regional challenges and embracing emerging technologies, engineers can contribute meaningfully to India's technological growth while benefiting from the city's dynamic ecosystem. Future research should explore the integration of quantum computing with traditional electronics and its implications for Bangalore's engineering community.</w:t>
      </w:r>
    </w:p>
    <w:bookmarkEnd w:id="27"/>
    <w:bookmarkStart w:id="28" w:name="references"/>
    <w:p>
      <w:pPr>
        <w:pStyle w:val="Heading2"/>
      </w:pPr>
      <w:r>
        <w:t xml:space="preserve">References</w:t>
      </w:r>
    </w:p>
    <w:p>
      <w:pPr>
        <w:numPr>
          <w:ilvl w:val="0"/>
          <w:numId w:val="1006"/>
        </w:numPr>
        <w:pStyle w:val="Compact"/>
      </w:pPr>
      <w:r>
        <w:t xml:space="preserve">Bangalore Electronics Industry Report (NASSCOM, 2023)</w:t>
      </w:r>
    </w:p>
    <w:p>
      <w:pPr>
        <w:numPr>
          <w:ilvl w:val="0"/>
          <w:numId w:val="1006"/>
        </w:numPr>
        <w:pStyle w:val="Compact"/>
      </w:pPr>
      <w:r>
        <w:t xml:space="preserve">"Advances in Embedded Systems" by Dr. Anil Kumar (IISc Publications, 2019)</w:t>
      </w:r>
    </w:p>
    <w:p>
      <w:pPr>
        <w:numPr>
          <w:ilvl w:val="0"/>
          <w:numId w:val="1006"/>
        </w:numPr>
        <w:pStyle w:val="Compact"/>
      </w:pPr>
      <w:r>
        <w:t xml:space="preserve">IEEE Conference on Smart Cities and Electronics Engineering (2021)</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Engineering in India Bangalore</dc:title>
  <dc:creator/>
  <dc:language>en</dc:language>
  <cp:keywords/>
  <dcterms:created xsi:type="dcterms:W3CDTF">2026-04-24T14:20:16Z</dcterms:created>
  <dcterms:modified xsi:type="dcterms:W3CDTF">2026-04-24T14:20:16Z</dcterms:modified>
</cp:coreProperties>
</file>

<file path=docProps/custom.xml><?xml version="1.0" encoding="utf-8"?>
<Properties xmlns="http://schemas.openxmlformats.org/officeDocument/2006/custom-properties" xmlns:vt="http://schemas.openxmlformats.org/officeDocument/2006/docPropsVTypes"/>
</file>