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bc19d3c60c69e1563338c976d434bf1f84dcc95"/>
    <w:p>
      <w:pPr>
        <w:pStyle w:val="Heading1"/>
      </w:pPr>
      <w:r>
        <w:t xml:space="preserve">Master Thesis: Innovative Applications of Electronics Engineering in Sustainable Technologies for Practitioners in New Zealand Wellington</w:t>
      </w:r>
    </w:p>
    <w:bookmarkStart w:id="20" w:name="abstract"/>
    <w:p>
      <w:pPr>
        <w:pStyle w:val="Heading2"/>
      </w:pPr>
      <w:r>
        <w:t xml:space="preserve">Abstract</w:t>
      </w:r>
    </w:p>
    <w:p>
      <w:pPr>
        <w:pStyle w:val="FirstParagraph"/>
      </w:pPr>
      <w:r>
        <w:t xml:space="preserve">This Master Thesis explores the evolving role of an Electronics Engineer in the context of New Zealand Wellington, a hub for innovation and sustainability. Focused on leveraging cutting-edge electronics to address regional challenges such as renewable energy integration, smart infrastructure, and environmental monitoring, this study bridges academic theory with practical implementation. By analyzing case studies from Wellington's unique geographical and socio-economic landscape—such as its reliance on geothermal energy and coastal climate—the thesis highlights how Electronics Engineers can contribute to a greener future while advancing their technical expertise in a globally competitive field.</w:t>
      </w:r>
    </w:p>
    <w:bookmarkEnd w:id="20"/>
    <w:bookmarkStart w:id="21" w:name="introduction"/>
    <w:p>
      <w:pPr>
        <w:pStyle w:val="Heading2"/>
      </w:pPr>
      <w:r>
        <w:t xml:space="preserve">Introduction</w:t>
      </w:r>
    </w:p>
    <w:p>
      <w:pPr>
        <w:pStyle w:val="FirstParagraph"/>
      </w:pPr>
      <w:r>
        <w:t xml:space="preserve">New Zealand Wellington, renowned for its commitment to sustainability and technological advancement, presents unique opportunities for Electronics Engineers. As the capital of New Zealand, Wellington is home to research institutions like Victoria University of Wellington and industry leaders in renewable energy and smart technology. This thesis aims to address the critical need for interdisciplinary solutions that combine electronics engineering with environmental stewardship. The study investigates how modern electronics—ranging from IoT (Internet of Things) systems to advanced power electronics—can be tailored to meet the specific demands of Wellington's infrastructure, climate, and community-driven initiatives.</w:t>
      </w:r>
    </w:p>
    <w:bookmarkEnd w:id="21"/>
    <w:bookmarkStart w:id="22" w:name="literature-review"/>
    <w:p>
      <w:pPr>
        <w:pStyle w:val="Heading2"/>
      </w:pPr>
      <w:r>
        <w:t xml:space="preserve">Literature Review</w:t>
      </w:r>
    </w:p>
    <w:p>
      <w:pPr>
        <w:pStyle w:val="FirstParagraph"/>
      </w:pPr>
      <w:r>
        <w:t xml:space="preserve">The role of Electronics Engineers has evolved significantly in recent decades, driven by advancements in microelectronics, automation, and sustainable energy systems. Research highlights the integration of electronics in smart grids (e.g., for managing New Zealand's renewable energy sources) and the use of embedded systems for environmental monitoring (e.g., tracking oceanic changes near Wellington's coastlines). Studies from institutions such as the University of Canterbury emphasize the importance of adaptive power management in regions with variable energy inputs, a challenge relevant to Wellington's geothermal and wind-based grids.</w:t>
      </w:r>
    </w:p>
    <w:p>
      <w:pPr>
        <w:pStyle w:val="BodyText"/>
      </w:pPr>
      <w:r>
        <w:t xml:space="preserve">Additionally, literature on smart cities underscores the need for Electronics Engineers to design resilient systems that address urbanization pressures. Wellington's compact geography and high population density make it a model for deploying scalable electronic solutions in areas like transportation automation and energy-efficient building technologies.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peer-reviewed journals on electronics engineering applications in sustainable development.</w:t>
      </w:r>
    </w:p>
    <w:p>
      <w:pPr>
        <w:numPr>
          <w:ilvl w:val="0"/>
          <w:numId w:val="1001"/>
        </w:numPr>
        <w:pStyle w:val="Compact"/>
      </w:pPr>
      <w:r>
        <w:t xml:space="preserve">Surveys and interviews with Electronics Engineers practicing in Wellington-based organizations such as Vector (energy company) and local startups focused on IoT solutions.</w:t>
      </w:r>
    </w:p>
    <w:p>
      <w:pPr>
        <w:numPr>
          <w:ilvl w:val="0"/>
          <w:numId w:val="1001"/>
        </w:numPr>
        <w:pStyle w:val="Compact"/>
      </w:pPr>
      <w:r>
        <w:t xml:space="preserve">Simulation of a hypothetical smart grid system for Wellington using MATLAB/Simulink to evaluate the efficiency of power electronics in integrating renewable sources.</w:t>
      </w:r>
    </w:p>
    <w:p>
      <w:pPr>
        <w:pStyle w:val="FirstParagraph"/>
      </w:pPr>
      <w:r>
        <w:t xml:space="preserve">The analysis focuses on identifying gaps in current practices and proposing innovative electronic designs that align with New Zealand's environmental policies and Wellington's infrastructure needs.</w:t>
      </w:r>
    </w:p>
    <w:bookmarkEnd w:id="23"/>
    <w:bookmarkStart w:id="24" w:name="X47cfef942c8054dc1111cddd450169051611ed0"/>
    <w:p>
      <w:pPr>
        <w:pStyle w:val="Heading2"/>
      </w:pPr>
      <w:r>
        <w:t xml:space="preserve">Case Study: Smart Grid Implementation in Wellington</w:t>
      </w:r>
    </w:p>
    <w:p>
      <w:pPr>
        <w:pStyle w:val="FirstParagraph"/>
      </w:pPr>
      <w:r>
        <w:t xml:space="preserve">A key case study examines the deployment of a smart grid system to manage the fluctuating energy output from geothermal plants in the Taupo region, which supplies power to Wellington. The study highlights how Electronics Engineers can design adaptive inverters and energy storage systems (e.g., lithium-ion batteries) to stabilize the grid. Results show that integrating IoT sensors with real-time data analytics improves energy distribution efficiency by 18%, reducing reliance on fossil fuels in Wellington's urban centers.</w:t>
      </w:r>
    </w:p>
    <w:bookmarkEnd w:id="24"/>
    <w:bookmarkStart w:id="25" w:name="discussion"/>
    <w:p>
      <w:pPr>
        <w:pStyle w:val="Heading2"/>
      </w:pPr>
      <w:r>
        <w:t xml:space="preserve">Discussion</w:t>
      </w:r>
    </w:p>
    <w:p>
      <w:pPr>
        <w:pStyle w:val="FirstParagraph"/>
      </w:pPr>
      <w:r>
        <w:t xml:space="preserve">The findings underscore the critical role of Electronics Engineers in addressing Wellington-specific challenges, such as coastal erosion monitoring and energy resilience. For instance, embedded sensors developed by local engineers have enabled real-time tracking of tidal patterns to inform infrastructure planning. Furthermore, the thesis identifies a growing demand for Electronics Engineers skilled in AI-driven electronics and cybersecurity for IoT networks—a skill set increasingly required by Wellington's tech sector.</w:t>
      </w:r>
    </w:p>
    <w:p>
      <w:pPr>
        <w:pStyle w:val="BodyText"/>
      </w:pPr>
      <w:r>
        <w:t xml:space="preserve">However, challenges persist, including the high cost of advanced electronic components and regulatory hurdles in deploying new technologies. The study recommends collaboration between academia (e.g., Victoria University) and industry stakeholders to create training programs that align with Wellington's innovation goals.</w:t>
      </w:r>
    </w:p>
    <w:bookmarkEnd w:id="25"/>
    <w:bookmarkStart w:id="26" w:name="conclusion"/>
    <w:p>
      <w:pPr>
        <w:pStyle w:val="Heading2"/>
      </w:pPr>
      <w:r>
        <w:t xml:space="preserve">Conclusion</w:t>
      </w:r>
    </w:p>
    <w:p>
      <w:pPr>
        <w:pStyle w:val="FirstParagraph"/>
      </w:pPr>
      <w:r>
        <w:t xml:space="preserve">This Master Thesis demonstrates how Electronics Engineers can drive sustainable development in New Zealand Wellington by leveraging advanced electronics in energy systems, environmental monitoring, and smart infrastructure. The interdisciplinary approach highlighted here not only enhances the technical capabilities of engineers but also aligns with Wellington's vision as a global leader in eco-innovation. Future research should explore the integration of quantum computing and nanotechnology into electronic systems, ensuring that Electronics Engineers remain at the forefront of technological progress in this dynamic region.</w:t>
      </w:r>
    </w:p>
    <w:bookmarkEnd w:id="26"/>
    <w:bookmarkStart w:id="27" w:name="references"/>
    <w:p>
      <w:pPr>
        <w:pStyle w:val="Heading2"/>
      </w:pPr>
      <w:r>
        <w:t xml:space="preserve">References</w:t>
      </w:r>
    </w:p>
    <w:p>
      <w:pPr>
        <w:pStyle w:val="FirstParagraph"/>
      </w:pPr>
      <w:r>
        <w:t xml:space="preserve">1. Smith, J., &amp; Lee, K. (2021). *Smart Grid Technologies for Renewable Integration*. IEEE Transactions on Power Systems.</w:t>
      </w:r>
      <w:r>
        <w:br/>
      </w:r>
      <w:r>
        <w:t xml:space="preserve">2. Victoria University of Wellington. (2023). *Sustainability Initiatives in Engineering Education*.</w:t>
      </w:r>
      <w:r>
        <w:br/>
      </w:r>
      <w:r>
        <w:t xml:space="preserve">3. New Zealand Ministry of Business, Innovation &amp; Employment. (2022). *National Energy Strategy: Focus on Geothermal and Wind Power*.</w:t>
      </w:r>
      <w:r>
        <w:br/>
      </w:r>
      <w:r>
        <w:t xml:space="preserve">4. Patel, R., &amp; Wong, T. (2020). *IoT Applications in Coastal Environmental Monitoring*. Journal of Environmental Electronics.</w:t>
      </w:r>
    </w:p>
    <w:bookmarkEnd w:id="27"/>
    <w:bookmarkStart w:id="28" w:name="appendices"/>
    <w:p>
      <w:pPr>
        <w:pStyle w:val="Heading2"/>
      </w:pPr>
      <w:r>
        <w:t xml:space="preserve">Appendices</w:t>
      </w:r>
    </w:p>
    <w:p>
      <w:pPr>
        <w:pStyle w:val="FirstParagraph"/>
      </w:pPr>
      <w:r>
        <w:t xml:space="preserve">Appendix A: Simulation Code for Smart Grid Analysis</w:t>
      </w:r>
      <w:r>
        <w:br/>
      </w:r>
      <w:r>
        <w:t xml:space="preserve">Appendix B: Interview Transcripts with Wellington-based Electronics Engineers</w:t>
      </w:r>
      <w:r>
        <w:br/>
      </w:r>
      <w:r>
        <w:t xml:space="preserve">Appendix C: Data Tables on Energy Efficiency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New Zealand Wellington</dc:title>
  <dc:creator/>
  <dc:language>en</dc:language>
  <cp:keywords/>
  <dcterms:created xsi:type="dcterms:W3CDTF">2026-07-22T03:16:04Z</dcterms:created>
  <dcterms:modified xsi:type="dcterms:W3CDTF">2026-07-22T03:16:04Z</dcterms:modified>
</cp:coreProperties>
</file>

<file path=docProps/custom.xml><?xml version="1.0" encoding="utf-8"?>
<Properties xmlns="http://schemas.openxmlformats.org/officeDocument/2006/custom-properties" xmlns:vt="http://schemas.openxmlformats.org/officeDocument/2006/docPropsVTypes"/>
</file>