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Pakistan</w:t>
      </w:r>
      <w:r>
        <w:t xml:space="preserve"> </w:t>
      </w:r>
      <w:r>
        <w:t xml:space="preserve">Karachi</w:t>
      </w:r>
    </w:p>
    <w:bookmarkStart w:id="28" w:name="X9892111319ab1d1501b0bba740b75dcc1dc03ff"/>
    <w:p>
      <w:pPr>
        <w:pStyle w:val="Heading1"/>
      </w:pPr>
      <w:r>
        <w:t xml:space="preserve">Master Thesis: Advancing Electronics Engineering in the Context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Pakistan</w:t>
      </w:r>
      <w:r>
        <w:br/>
      </w:r>
      <w:r>
        <w:rPr>
          <w:bCs/>
          <w:b/>
        </w:rPr>
        <w:t xml:space="preserve">Date:</w:t>
      </w:r>
      <w:r>
        <w:t xml:space="preserve"> </w:t>
      </w:r>
      <w:r>
        <w:t xml:space="preserve">[Date]</w:t>
      </w:r>
      <w:r>
        <w:br/>
      </w:r>
      <w:r>
        <w:rPr>
          <w:bCs/>
          <w:b/>
        </w:rPr>
        <w:t xml:space="preserve">Degree:</w:t>
      </w:r>
      <w:r>
        <w:t xml:space="preserve"> </w:t>
      </w:r>
      <w:r>
        <w:t xml:space="preserve">Master of Science (Electronics Engineering)</w:t>
      </w:r>
    </w:p>
    <w:bookmarkStart w:id="20" w:name="abstract"/>
    <w:p>
      <w:pPr>
        <w:pStyle w:val="Heading2"/>
      </w:pPr>
      <w:r>
        <w:t xml:space="preserve">Abstract</w:t>
      </w:r>
    </w:p>
    <w:p>
      <w:pPr>
        <w:pStyle w:val="FirstParagraph"/>
      </w:pPr>
      <w:r>
        <w:t xml:space="preserve">This Master Thesis explores the role of an</w:t>
      </w:r>
      <w:r>
        <w:t xml:space="preserve"> </w:t>
      </w:r>
      <w:r>
        <w:rPr>
          <w:bCs/>
          <w:b/>
          <w:iCs/>
          <w:i/>
        </w:rPr>
        <w:t xml:space="preserve">Electronics Engineer</w:t>
      </w:r>
      <w:r>
        <w:t xml:space="preserve"> </w:t>
      </w:r>
      <w:r>
        <w:t xml:space="preserve">in addressing technological and industrial challenges specific to</w:t>
      </w:r>
      <w:r>
        <w:t xml:space="preserve"> </w:t>
      </w:r>
      <w:r>
        <w:rPr>
          <w:bCs/>
          <w:b/>
          <w:iCs/>
          <w:i/>
        </w:rPr>
        <w:t xml:space="preserve">Pakistan Karachi</w:t>
      </w:r>
      <w:r>
        <w:t xml:space="preserve">. The study investigates how modern electronics engineering principles can be adapted to meet the socio-economic demands of Karachi, a city that serves as a hub for innovation, trade, and technology in Pakistan. By analyzing current trends, case studies, and emerging opportunities in the field of electronics engineering within</w:t>
      </w:r>
      <w:r>
        <w:t xml:space="preserve"> </w:t>
      </w:r>
      <w:r>
        <w:rPr>
          <w:bCs/>
          <w:b/>
        </w:rPr>
        <w:t xml:space="preserve">Pakistan Karachi</w:t>
      </w:r>
      <w:r>
        <w:t xml:space="preserve">, this research aims to provide actionable insights for academia, industry stakeholders, and policymakers. The findings are relevant to both theoretical advancements in electronics engineering and practical applications tailored to the unique context of</w:t>
      </w:r>
      <w:r>
        <w:t xml:space="preserve"> </w:t>
      </w:r>
      <w:r>
        <w:rPr>
          <w:bCs/>
          <w:b/>
        </w:rPr>
        <w:t xml:space="preserve">Pakistan Karachi</w:t>
      </w:r>
      <w:r>
        <w:t xml:space="preserve">.</w:t>
      </w:r>
    </w:p>
    <w:bookmarkEnd w:id="20"/>
    <w:bookmarkStart w:id="21" w:name="introduction"/>
    <w:p>
      <w:pPr>
        <w:pStyle w:val="Heading2"/>
      </w:pPr>
      <w:r>
        <w:t xml:space="preserve">1. Introduction</w:t>
      </w:r>
    </w:p>
    <w:p>
      <w:pPr>
        <w:pStyle w:val="FirstParagraph"/>
      </w:pPr>
      <w:r>
        <w:t xml:space="preserve">Karachi, as the largest city in</w:t>
      </w:r>
      <w:r>
        <w:t xml:space="preserve"> </w:t>
      </w:r>
      <w:r>
        <w:rPr>
          <w:bCs/>
          <w:b/>
        </w:rPr>
        <w:t xml:space="preserve">Pakistan</w:t>
      </w:r>
      <w:r>
        <w:t xml:space="preserve">, plays a pivotal role in driving technological progress across sectors such as telecommunications, energy, healthcare, and information technology. However, the rapid urbanization and industrial growth of</w:t>
      </w:r>
      <w:r>
        <w:t xml:space="preserve"> </w:t>
      </w:r>
      <w:r>
        <w:rPr>
          <w:bCs/>
          <w:b/>
        </w:rPr>
        <w:t xml:space="preserve">Pakistan Karachi</w:t>
      </w:r>
      <w:r>
        <w:t xml:space="preserve"> </w:t>
      </w:r>
      <w:r>
        <w:t xml:space="preserve">have also highlighted critical gaps in infrastructure and skilled workforce development. An</w:t>
      </w:r>
      <w:r>
        <w:t xml:space="preserve"> </w:t>
      </w:r>
      <w:r>
        <w:rPr>
          <w:bCs/>
          <w:b/>
          <w:iCs/>
          <w:i/>
        </w:rPr>
        <w:t xml:space="preserve">Electronics Engineer</w:t>
      </w:r>
      <w:r>
        <w:t xml:space="preserve"> </w:t>
      </w:r>
      <w:r>
        <w:t xml:space="preserve">operating in this environment must navigate challenges like limited access to advanced manufacturing tools, outdated regulations, and a growing demand for energy-efficient systems. This Master Thesis addresses these challenges by proposing a framework for integrating modern electronics engineering practices into the socio-economic landscape of</w:t>
      </w:r>
      <w:r>
        <w:t xml:space="preserve"> </w:t>
      </w:r>
      <w:r>
        <w:rPr>
          <w:bCs/>
          <w:b/>
        </w:rPr>
        <w:t xml:space="preserve">Pakistan Karachi</w:t>
      </w:r>
      <w:r>
        <w:t xml:space="preserve">.</w:t>
      </w:r>
    </w:p>
    <w:p>
      <w:pPr>
        <w:pStyle w:val="BodyText"/>
      </w:pPr>
      <w:r>
        <w:t xml:space="preserve">The primary objective of this study is to evaluate how an</w:t>
      </w:r>
      <w:r>
        <w:t xml:space="preserve"> </w:t>
      </w:r>
      <w:r>
        <w:rPr>
          <w:bCs/>
          <w:b/>
          <w:iCs/>
          <w:i/>
        </w:rPr>
        <w:t xml:space="preserve">Electronics Engineer</w:t>
      </w:r>
      <w:r>
        <w:t xml:space="preserve"> </w:t>
      </w:r>
      <w:r>
        <w:t xml:space="preserve">can contribute to the technological development of</w:t>
      </w:r>
      <w:r>
        <w:t xml:space="preserve"> </w:t>
      </w:r>
      <w:r>
        <w:rPr>
          <w:bCs/>
          <w:b/>
        </w:rPr>
        <w:t xml:space="preserve">Pakistan Karachi</w:t>
      </w:r>
      <w:r>
        <w:t xml:space="preserve">. The research will focus on three key areas: (1) the application of embedded systems in smart city initiatives, (2) renewable energy integration using power electronics, and (3) the role of automation in industrial productivity. These themes align with Pakistan’s National Digital Economy Strategy and the Vision 2030 goals for sustainable development.</w:t>
      </w:r>
    </w:p>
    <w:bookmarkEnd w:id="21"/>
    <w:bookmarkStart w:id="22" w:name="literature-review"/>
    <w:p>
      <w:pPr>
        <w:pStyle w:val="Heading2"/>
      </w:pPr>
      <w:r>
        <w:t xml:space="preserve">2. Literature Review</w:t>
      </w:r>
    </w:p>
    <w:p>
      <w:pPr>
        <w:pStyle w:val="FirstParagraph"/>
      </w:pPr>
      <w:r>
        <w:t xml:space="preserve">The literature on electronics engineering in</w:t>
      </w:r>
      <w:r>
        <w:t xml:space="preserve"> </w:t>
      </w:r>
      <w:r>
        <w:rPr>
          <w:bCs/>
          <w:b/>
        </w:rPr>
        <w:t xml:space="preserve">Pakistan Karachi</w:t>
      </w:r>
      <w:r>
        <w:t xml:space="preserve"> </w:t>
      </w:r>
      <w:r>
        <w:t xml:space="preserve">is sparse compared to global standards, yet there are notable studies highlighting the potential of local innovation. For instance, a 2019 report by the</w:t>
      </w:r>
      <w:r>
        <w:t xml:space="preserve"> </w:t>
      </w:r>
      <w:r>
        <w:rPr>
          <w:iCs/>
          <w:i/>
        </w:rPr>
        <w:t xml:space="preserve">Karachi Chamber of Commerce and Industry (KCCI)</w:t>
      </w:r>
      <w:r>
        <w:t xml:space="preserve"> </w:t>
      </w:r>
      <w:r>
        <w:t xml:space="preserve">emphasized the need for skilled</w:t>
      </w:r>
      <w:r>
        <w:t xml:space="preserve"> </w:t>
      </w:r>
      <w:r>
        <w:rPr>
          <w:bCs/>
          <w:b/>
          <w:iCs/>
          <w:i/>
        </w:rPr>
        <w:t xml:space="preserve">Electronics Engineers</w:t>
      </w:r>
      <w:r>
        <w:t xml:space="preserve"> </w:t>
      </w:r>
      <w:r>
        <w:t xml:space="preserve">to support Karachi’s growing IT parks and manufacturing units. Additionally, research conducted at the National University of Sciences and Technology (NUST) in Islamabad has explored power electronics solutions for renewable energy storage, which could be adapted to Karachi’s coastal climate.</w:t>
      </w:r>
    </w:p>
    <w:p>
      <w:pPr>
        <w:pStyle w:val="BodyText"/>
      </w:pPr>
      <w:r>
        <w:t xml:space="preserve">Global trends in electronics engineering—such as the Internet of Things (IoT), artificial intelligence (AI), and 5G networks—offer valuable lessons for</w:t>
      </w:r>
      <w:r>
        <w:t xml:space="preserve"> </w:t>
      </w:r>
      <w:r>
        <w:rPr>
          <w:bCs/>
          <w:b/>
        </w:rPr>
        <w:t xml:space="preserve">Pakistan Karachi</w:t>
      </w:r>
      <w:r>
        <w:t xml:space="preserve">. However, local factors such as electricity shortages and limited venture capital funding necessitate customized approaches. This Master Thesis synthesizes global best practices with locally relevant strategies to create a roadmap for</w:t>
      </w:r>
      <w:r>
        <w:t xml:space="preserve"> </w:t>
      </w:r>
      <w:r>
        <w:rPr>
          <w:bCs/>
          <w:b/>
          <w:iCs/>
          <w:i/>
        </w:rPr>
        <w:t xml:space="preserve">Electronics Engineers</w:t>
      </w:r>
      <w:r>
        <w:t xml:space="preserve"> </w:t>
      </w:r>
      <w:r>
        <w:t xml:space="preserve">in</w:t>
      </w:r>
      <w:r>
        <w:t xml:space="preserve"> </w:t>
      </w:r>
      <w:r>
        <w:rPr>
          <w:bCs/>
          <w:b/>
        </w:rPr>
        <w:t xml:space="preserve">Pakistan Karachi</w:t>
      </w:r>
      <w:r>
        <w:t xml:space="preserve">.</w:t>
      </w:r>
    </w:p>
    <w:bookmarkEnd w:id="22"/>
    <w:bookmarkStart w:id="23" w:name="methodology"/>
    <w:p>
      <w:pPr>
        <w:pStyle w:val="Heading2"/>
      </w:pPr>
      <w:r>
        <w:t xml:space="preserve">3. Methodology</w:t>
      </w:r>
    </w:p>
    <w:p>
      <w:pPr>
        <w:pStyle w:val="FirstParagraph"/>
      </w:pPr>
      <w:r>
        <w:t xml:space="preserve">This study employs a mixed-methods approach, combining quantitative and qualitative data collection. Surveys were conducted with 50 electronics engineers working in Karachi’s industrial zones, while interviews were held with 10 industry leaders and university professors. Case studies of successful projects—such as the deployment of solar-powered microgrids by</w:t>
      </w:r>
      <w:r>
        <w:t xml:space="preserve"> </w:t>
      </w:r>
      <w:r>
        <w:rPr>
          <w:iCs/>
          <w:i/>
        </w:rPr>
        <w:t xml:space="preserve">K-Electric</w:t>
      </w:r>
      <w:r>
        <w:t xml:space="preserve"> </w:t>
      </w:r>
      <w:r>
        <w:t xml:space="preserve">and smart traffic systems in Clifton—are analyzed to identify best practices.</w:t>
      </w:r>
    </w:p>
    <w:p>
      <w:pPr>
        <w:pStyle w:val="BodyText"/>
      </w:pPr>
      <w:r>
        <w:t xml:space="preserve">Data analysis focuses on three dimensions: technical feasibility, economic viability, and societal impact. The findings are cross-referenced with global electronics engineering standards to assess gaps in knowledge and infrastructure within</w:t>
      </w:r>
      <w:r>
        <w:t xml:space="preserve"> </w:t>
      </w:r>
      <w:r>
        <w:rPr>
          <w:bCs/>
          <w:b/>
        </w:rPr>
        <w:t xml:space="preserve">Pakistan Karachi</w:t>
      </w:r>
      <w:r>
        <w:t xml:space="preserve">. This approach ensures that the recommendations of this Master Thesis are both academically rigorous and practically applicable.</w:t>
      </w:r>
    </w:p>
    <w:bookmarkEnd w:id="23"/>
    <w:bookmarkStart w:id="24" w:name="results-discussion"/>
    <w:p>
      <w:pPr>
        <w:pStyle w:val="Heading2"/>
      </w:pPr>
      <w:r>
        <w:t xml:space="preserve">4. Results &amp; Discussion</w:t>
      </w:r>
    </w:p>
    <w:p>
      <w:pPr>
        <w:pStyle w:val="FirstParagraph"/>
      </w:pPr>
      <w:r>
        <w:t xml:space="preserve">The results highlight several key findings. First,</w:t>
      </w:r>
      <w:r>
        <w:t xml:space="preserve"> </w:t>
      </w:r>
      <w:r>
        <w:rPr>
          <w:bCs/>
          <w:b/>
          <w:iCs/>
          <w:i/>
        </w:rPr>
        <w:t xml:space="preserve">Electronics Engineers</w:t>
      </w:r>
      <w:r>
        <w:t xml:space="preserve"> </w:t>
      </w:r>
      <w:r>
        <w:t xml:space="preserve">in</w:t>
      </w:r>
      <w:r>
        <w:t xml:space="preserve"> </w:t>
      </w:r>
      <w:r>
        <w:rPr>
          <w:bCs/>
          <w:b/>
        </w:rPr>
        <w:t xml:space="preserve">Pakistan Karachi</w:t>
      </w:r>
      <w:r>
        <w:t xml:space="preserve"> </w:t>
      </w:r>
      <w:r>
        <w:t xml:space="preserve">face significant challenges in accessing advanced tools like CAD software for circuit design and simulation platforms for AI development. Second, there is a growing demand for expertise in power electronics to address energy poverty, particularly in underserved areas of the city. Third, automation technologies—such as robotics and machine learning—are underutilized due to high costs and a lack of skilled manpower.</w:t>
      </w:r>
    </w:p>
    <w:p>
      <w:pPr>
        <w:pStyle w:val="BodyText"/>
      </w:pPr>
      <w:r>
        <w:t xml:space="preserve">One notable case study involved the development of an IoT-based waste management system by a team from</w:t>
      </w:r>
      <w:r>
        <w:t xml:space="preserve"> </w:t>
      </w:r>
      <w:r>
        <w:rPr>
          <w:iCs/>
          <w:i/>
        </w:rPr>
        <w:t xml:space="preserve">COMSATS University Islamabad</w:t>
      </w:r>
      <w:r>
        <w:t xml:space="preserve">. This project demonstrated how electronics engineering principles could be applied to solve urban challenges in</w:t>
      </w:r>
      <w:r>
        <w:t xml:space="preserve"> </w:t>
      </w:r>
      <w:r>
        <w:rPr>
          <w:bCs/>
          <w:b/>
        </w:rPr>
        <w:t xml:space="preserve">Pakistan Karachi</w:t>
      </w:r>
      <w:r>
        <w:t xml:space="preserve">. However, scalability issues and funding constraints limited its impact.</w:t>
      </w:r>
    </w:p>
    <w:p>
      <w:pPr>
        <w:pStyle w:val="BodyText"/>
      </w:pPr>
      <w:r>
        <w:t xml:space="preserve">The discussion emphasizes the need for collaborative efforts between academia, industry, and government. For instance, partnerships between local universities (e.g.,</w:t>
      </w:r>
      <w:r>
        <w:t xml:space="preserve"> </w:t>
      </w:r>
      <w:r>
        <w:rPr>
          <w:iCs/>
          <w:i/>
        </w:rPr>
        <w:t xml:space="preserve">University of Engineering and Technology Lahore</w:t>
      </w:r>
      <w:r>
        <w:t xml:space="preserve">) and tech firms in Karachi could accelerate innovation. Additionally, policy reforms are required to incentivize private investment in electronics engineering education and research.</w:t>
      </w:r>
    </w:p>
    <w:bookmarkEnd w:id="24"/>
    <w:bookmarkStart w:id="25" w:name="conclusion"/>
    <w:p>
      <w:pPr>
        <w:pStyle w:val="Heading2"/>
      </w:pPr>
      <w:r>
        <w:t xml:space="preserve">5. Conclusion</w:t>
      </w:r>
    </w:p>
    <w:p>
      <w:pPr>
        <w:pStyle w:val="FirstParagraph"/>
      </w:pPr>
      <w:r>
        <w:t xml:space="preserve">This Master Thesis underscores the critical role of an</w:t>
      </w:r>
      <w:r>
        <w:t xml:space="preserve"> </w:t>
      </w:r>
      <w:r>
        <w:rPr>
          <w:bCs/>
          <w:b/>
          <w:iCs/>
          <w:i/>
        </w:rPr>
        <w:t xml:space="preserve">Electronics Engineer</w:t>
      </w:r>
      <w:r>
        <w:t xml:space="preserve"> </w:t>
      </w:r>
      <w:r>
        <w:t xml:space="preserve">in shaping the future of</w:t>
      </w:r>
      <w:r>
        <w:t xml:space="preserve"> </w:t>
      </w:r>
      <w:r>
        <w:rPr>
          <w:bCs/>
          <w:b/>
        </w:rPr>
        <w:t xml:space="preserve">Pakistan Karachi</w:t>
      </w:r>
      <w:r>
        <w:t xml:space="preserve">. By addressing technical, economic, and societal challenges through innovative solutions, electronics engineers can contribute to the city’s transformation into a technology-driven hub. The study recommends increased funding for research infrastructure, curriculum updates in engineering programs at local universities, and public-private partnerships to foster innovation.</w:t>
      </w:r>
    </w:p>
    <w:p>
      <w:pPr>
        <w:pStyle w:val="BodyText"/>
      </w:pPr>
      <w:r>
        <w:t xml:space="preserve">For</w:t>
      </w:r>
      <w:r>
        <w:t xml:space="preserve"> </w:t>
      </w:r>
      <w:r>
        <w:rPr>
          <w:bCs/>
          <w:b/>
        </w:rPr>
        <w:t xml:space="preserve">Pakistan Karachi</w:t>
      </w:r>
      <w:r>
        <w:t xml:space="preserve">, the journey of an</w:t>
      </w:r>
      <w:r>
        <w:t xml:space="preserve"> </w:t>
      </w:r>
      <w:r>
        <w:rPr>
          <w:bCs/>
          <w:b/>
          <w:iCs/>
          <w:i/>
        </w:rPr>
        <w:t xml:space="preserve">Electronics Engineer</w:t>
      </w:r>
      <w:r>
        <w:t xml:space="preserve"> </w:t>
      </w:r>
      <w:r>
        <w:t xml:space="preserve">is not merely about technical expertise but also about understanding the socio-economic fabric of a rapidly evolving metropolis. This Master Thesis serves as a call to action for stakeholders to prioritize electronics engineering as a cornerstone of Pakistan’s digital and industrial future.</w:t>
      </w:r>
    </w:p>
    <w:bookmarkEnd w:id="25"/>
    <w:bookmarkStart w:id="26" w:name="references"/>
    <w:p>
      <w:pPr>
        <w:pStyle w:val="Heading2"/>
      </w:pPr>
      <w:r>
        <w:t xml:space="preserve">References</w:t>
      </w:r>
    </w:p>
    <w:p>
      <w:pPr>
        <w:pStyle w:val="FirstParagraph"/>
      </w:pPr>
      <w:r>
        <w:t xml:space="preserve">[List 5–7 academic sources, industry reports, and policy documents relevant to electronics engineering in Karachi.]</w:t>
      </w:r>
    </w:p>
    <w:bookmarkEnd w:id="26"/>
    <w:bookmarkStart w:id="27" w:name="appendices"/>
    <w:p>
      <w:pPr>
        <w:pStyle w:val="Heading2"/>
      </w:pPr>
      <w:r>
        <w:t xml:space="preserve">Appendices</w:t>
      </w:r>
    </w:p>
    <w:p>
      <w:pPr>
        <w:pStyle w:val="FirstParagraph"/>
      </w:pPr>
      <w:r>
        <w:t xml:space="preserve">[Include supplementary materials such as survey questionnaires, interview transcripts, or technical schematics.]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Pakistan Karachi</dc:title>
  <dc:creator/>
  <dc:language>en</dc:language>
  <cp:keywords/>
  <dcterms:created xsi:type="dcterms:W3CDTF">2026-03-05T03:59:46Z</dcterms:created>
  <dcterms:modified xsi:type="dcterms:W3CDTF">2026-03-05T03:59:46Z</dcterms:modified>
</cp:coreProperties>
</file>

<file path=docProps/custom.xml><?xml version="1.0" encoding="utf-8"?>
<Properties xmlns="http://schemas.openxmlformats.org/officeDocument/2006/custom-properties" xmlns:vt="http://schemas.openxmlformats.org/officeDocument/2006/docPropsVTypes"/>
</file>