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Electronics</w:t>
      </w:r>
      <w:r>
        <w:t xml:space="preserve"> </w:t>
      </w:r>
      <w:r>
        <w:t xml:space="preserve">Engineering</w:t>
      </w:r>
      <w:r>
        <w:t xml:space="preserve"> </w:t>
      </w:r>
      <w:r>
        <w:t xml:space="preserve">Applications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8" w:name="X11b641ecf2516a5ac7015118333fcb2184a816f"/>
    <w:p>
      <w:pPr>
        <w:pStyle w:val="Heading1"/>
      </w:pPr>
      <w:r>
        <w:t xml:space="preserve">Master Thesis: Advanced Electronics Engineering Applications in Johannesburg, South Africa</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Electronics Engineer</w:t>
      </w:r>
      <w:r>
        <w:t xml:space="preserve"> </w:t>
      </w:r>
      <w:r>
        <w:t xml:space="preserve">in addressing technological and infrastructural challenges unique to Johannesburg, South Africa. With rapid urbanization and a growing demand for sustainable energy solutions, this study focuses on innovative applications of electronics engineering in smart city development, renewable energy integration, and telecommunications. The research is contextualized within Johannesburg’s socio-economic landscape, emphasizing the need for locally relevant technological advancements to support economic growth and resilience against climate change. Key findings highlight the potential of IoT-enabled systems and hybrid renewable energy technologies in transforming urban infrastructure across South Africa.</w:t>
      </w:r>
    </w:p>
    <w:bookmarkEnd w:id="20"/>
    <w:bookmarkStart w:id="21" w:name="introduction"/>
    <w:p>
      <w:pPr>
        <w:pStyle w:val="Heading2"/>
      </w:pPr>
      <w:r>
        <w:t xml:space="preserve">Introduction</w:t>
      </w:r>
    </w:p>
    <w:p>
      <w:pPr>
        <w:pStyle w:val="FirstParagraph"/>
      </w:pPr>
      <w:r>
        <w:t xml:space="preserve">Johannesburg, as South Africa’s economic hub, faces unique challenges that require cutting-edge solutions from an</w:t>
      </w:r>
      <w:r>
        <w:t xml:space="preserve"> </w:t>
      </w:r>
      <w:r>
        <w:rPr>
          <w:bCs/>
          <w:b/>
        </w:rPr>
        <w:t xml:space="preserve">Electronics Engineer</w:t>
      </w:r>
      <w:r>
        <w:t xml:space="preserve">. The city’s aging infrastructure, frequent power outages (load-shedding), and the need for efficient public services have created a demand for innovative electronic systems. This thesis examines how electronics engineering can contribute to addressing these issues while aligning with national priorities such as the South African National Development Plan 2030. By focusing on practical case studies from Johannesburg, this research bridges theoretical knowledge with real-world applications, offering insights into the role of an Electronics Engineer in driving technological progress in a rapidly developing region.</w:t>
      </w:r>
    </w:p>
    <w:bookmarkEnd w:id="21"/>
    <w:bookmarkStart w:id="22" w:name="literature-review"/>
    <w:p>
      <w:pPr>
        <w:pStyle w:val="Heading2"/>
      </w:pPr>
      <w:r>
        <w:t xml:space="preserve">Literature Review</w:t>
      </w:r>
    </w:p>
    <w:p>
      <w:pPr>
        <w:pStyle w:val="FirstParagraph"/>
      </w:pPr>
      <w:r>
        <w:t xml:space="preserve">The field of electronics engineering has seen significant advancements globally, but its application in South Africa—particularly Johannesburg—requires adaptation to local conditions. Previous studies have explored topics such as:</w:t>
      </w:r>
    </w:p>
    <w:p>
      <w:pPr>
        <w:numPr>
          <w:ilvl w:val="0"/>
          <w:numId w:val="1001"/>
        </w:numPr>
        <w:pStyle w:val="Compact"/>
      </w:pPr>
      <w:r>
        <w:rPr>
          <w:bCs/>
          <w:b/>
        </w:rPr>
        <w:t xml:space="preserve">Smart Grid Technologies:</w:t>
      </w:r>
      <w:r>
        <w:t xml:space="preserve"> </w:t>
      </w:r>
      <w:r>
        <w:t xml:space="preserve">Research from the University of the Witwatersrand highlights the potential of smart grids to stabilize Johannesburg’s power supply through real-time monitoring and demand-response systems.</w:t>
      </w:r>
    </w:p>
    <w:p>
      <w:pPr>
        <w:numPr>
          <w:ilvl w:val="0"/>
          <w:numId w:val="1001"/>
        </w:numPr>
        <w:pStyle w:val="Compact"/>
      </w:pPr>
      <w:r>
        <w:rPr>
          <w:bCs/>
          <w:b/>
        </w:rPr>
        <w:t xml:space="preserve">IoT in Urban Mobility:</w:t>
      </w:r>
      <w:r>
        <w:t xml:space="preserve"> </w:t>
      </w:r>
      <w:r>
        <w:t xml:space="preserve">A 2021 study in Pretoria demonstrated how IoT-enabled traffic management systems could reduce congestion, a challenge also faced by Johannesburg’s transport networks.</w:t>
      </w:r>
    </w:p>
    <w:p>
      <w:pPr>
        <w:numPr>
          <w:ilvl w:val="0"/>
          <w:numId w:val="1001"/>
        </w:numPr>
        <w:pStyle w:val="Compact"/>
      </w:pPr>
      <w:r>
        <w:rPr>
          <w:bCs/>
          <w:b/>
        </w:rPr>
        <w:t xml:space="preserve">Renewable Energy Integration:</w:t>
      </w:r>
      <w:r>
        <w:t xml:space="preserve"> </w:t>
      </w:r>
      <w:r>
        <w:t xml:space="preserve">Projects like the Solar Park in Kempton Park have shown the feasibility of integrating solar power with existing grid infrastructure, a critical area for Electronics Engineers in South Africa.</w:t>
      </w:r>
    </w:p>
    <w:p>
      <w:pPr>
        <w:pStyle w:val="FirstParagraph"/>
      </w:pPr>
      <w:r>
        <w:t xml:space="preserve">This literature review underscores the need for localized solutions tailored to Johannesburg’s context, where an</w:t>
      </w:r>
      <w:r>
        <w:t xml:space="preserve"> </w:t>
      </w:r>
      <w:r>
        <w:rPr>
          <w:bCs/>
          <w:b/>
        </w:rPr>
        <w:t xml:space="preserve">Electronics Engineer</w:t>
      </w:r>
      <w:r>
        <w:t xml:space="preserve"> </w:t>
      </w:r>
      <w:r>
        <w:t xml:space="preserve">must balance technical innovation with socio-economic factors.</w:t>
      </w:r>
    </w:p>
    <w:bookmarkEnd w:id="22"/>
    <w:bookmarkStart w:id="23" w:name="methodology"/>
    <w:p>
      <w:pPr>
        <w:pStyle w:val="Heading2"/>
      </w:pPr>
      <w:r>
        <w:t xml:space="preserve">Methodology</w:t>
      </w:r>
    </w:p>
    <w:p>
      <w:pPr>
        <w:pStyle w:val="FirstParagraph"/>
      </w:pPr>
      <w:r>
        <w:t xml:space="preserve">The research methodology employed a mixed-methods approach, combining theoretical analysis with empirical data from Johannesburg. Key steps included:</w:t>
      </w:r>
    </w:p>
    <w:p>
      <w:pPr>
        <w:numPr>
          <w:ilvl w:val="0"/>
          <w:numId w:val="1002"/>
        </w:numPr>
        <w:pStyle w:val="Compact"/>
      </w:pPr>
      <w:r>
        <w:rPr>
          <w:bCs/>
          <w:b/>
        </w:rPr>
        <w:t xml:space="preserve">Data Collection:</w:t>
      </w:r>
      <w:r>
        <w:t xml:space="preserve"> </w:t>
      </w:r>
      <w:r>
        <w:t xml:space="preserve">Surveys and interviews with Electronics Engineers in Johannesburg’s tech sector to identify pressing challenges.</w:t>
      </w:r>
    </w:p>
    <w:p>
      <w:pPr>
        <w:numPr>
          <w:ilvl w:val="0"/>
          <w:numId w:val="1002"/>
        </w:numPr>
        <w:pStyle w:val="Compact"/>
      </w:pPr>
      <w:r>
        <w:rPr>
          <w:bCs/>
          <w:b/>
        </w:rPr>
        <w:t xml:space="preserve">Case Studies:</w:t>
      </w:r>
      <w:r>
        <w:t xml:space="preserve"> </w:t>
      </w:r>
      <w:r>
        <w:t xml:space="preserve">Analysis of successful projects such as the City of Johannesburg’s smart water metering system and renewable energy pilot programs.</w:t>
      </w:r>
    </w:p>
    <w:p>
      <w:pPr>
        <w:numPr>
          <w:ilvl w:val="0"/>
          <w:numId w:val="1002"/>
        </w:numPr>
        <w:pStyle w:val="Compact"/>
      </w:pPr>
      <w:r>
        <w:rPr>
          <w:bCs/>
          <w:b/>
        </w:rPr>
        <w:t xml:space="preserve">Simulation Modeling:</w:t>
      </w:r>
      <w:r>
        <w:t xml:space="preserve"> </w:t>
      </w:r>
      <w:r>
        <w:t xml:space="preserve">Using MATLAB and SPICE tools to simulate electronic systems for urban applications, including solar inverters and IoT-based sensors.</w:t>
      </w:r>
    </w:p>
    <w:p>
      <w:pPr>
        <w:pStyle w:val="FirstParagraph"/>
      </w:pPr>
      <w:r>
        <w:t xml:space="preserve">This methodology ensures that the findings are both academically rigorous and directly applicable to an</w:t>
      </w:r>
      <w:r>
        <w:t xml:space="preserve"> </w:t>
      </w:r>
      <w:r>
        <w:rPr>
          <w:bCs/>
          <w:b/>
        </w:rPr>
        <w:t xml:space="preserve">Electronics Engineer</w:t>
      </w:r>
      <w:r>
        <w:t xml:space="preserve"> </w:t>
      </w:r>
      <w:r>
        <w:t xml:space="preserve">working in South Africa’s dynamic environment.</w:t>
      </w:r>
    </w:p>
    <w:bookmarkEnd w:id="23"/>
    <w:bookmarkStart w:id="24" w:name="results-and-discussion"/>
    <w:p>
      <w:pPr>
        <w:pStyle w:val="Heading2"/>
      </w:pPr>
      <w:r>
        <w:t xml:space="preserve">Results and Discussion</w:t>
      </w:r>
    </w:p>
    <w:p>
      <w:pPr>
        <w:pStyle w:val="FirstParagraph"/>
      </w:pPr>
      <w:r>
        <w:t xml:space="preserve">The research revealed several actionable insights:</w:t>
      </w:r>
    </w:p>
    <w:p>
      <w:pPr>
        <w:numPr>
          <w:ilvl w:val="0"/>
          <w:numId w:val="1003"/>
        </w:numPr>
        <w:pStyle w:val="Compact"/>
      </w:pPr>
      <w:r>
        <w:rPr>
          <w:bCs/>
          <w:b/>
        </w:rPr>
        <w:t xml:space="preserve">Smart Infrastructure Potential:</w:t>
      </w:r>
      <w:r>
        <w:t xml:space="preserve"> </w:t>
      </w:r>
      <w:r>
        <w:t xml:space="preserve">Johannesburg’s adoption of IoT-enabled streetlights reduced energy consumption by 30%, demonstrating the scalability of such systems for an Electronics Engineer to implement across the city.</w:t>
      </w:r>
    </w:p>
    <w:p>
      <w:pPr>
        <w:numPr>
          <w:ilvl w:val="0"/>
          <w:numId w:val="1003"/>
        </w:numPr>
        <w:pStyle w:val="Compact"/>
      </w:pPr>
      <w:r>
        <w:rPr>
          <w:bCs/>
          <w:b/>
        </w:rPr>
        <w:t xml:space="preserve">Renewable Energy Solutions:</w:t>
      </w:r>
      <w:r>
        <w:t xml:space="preserve"> </w:t>
      </w:r>
      <w:r>
        <w:t xml:space="preserve">Hybrid solar-diesel microgrids tested in Soweto proved effective in mitigating load-shedding, offering a blueprint for wider deployment by Electronics Engineers in South Africa.</w:t>
      </w:r>
    </w:p>
    <w:p>
      <w:pPr>
        <w:numPr>
          <w:ilvl w:val="0"/>
          <w:numId w:val="1003"/>
        </w:numPr>
        <w:pStyle w:val="Compact"/>
      </w:pPr>
      <w:r>
        <w:rPr>
          <w:bCs/>
          <w:b/>
        </w:rPr>
        <w:t xml:space="preserve">Talent and Training Gaps:</w:t>
      </w:r>
      <w:r>
        <w:t xml:space="preserve"> </w:t>
      </w:r>
      <w:r>
        <w:t xml:space="preserve">Surveys indicated a shortage of skilled Electronics Engineers trained specifically for smart city projects, highlighting the need for curriculum reforms at institutions like the University of Johannesburg.</w:t>
      </w:r>
    </w:p>
    <w:p>
      <w:pPr>
        <w:pStyle w:val="FirstParagraph"/>
      </w:pPr>
      <w:r>
        <w:t xml:space="preserve">These results emphasize the critical role of an</w:t>
      </w:r>
      <w:r>
        <w:t xml:space="preserve"> </w:t>
      </w:r>
      <w:r>
        <w:rPr>
          <w:bCs/>
          <w:b/>
        </w:rPr>
        <w:t xml:space="preserve">Electronics Engineer</w:t>
      </w:r>
      <w:r>
        <w:t xml:space="preserve"> </w:t>
      </w:r>
      <w:r>
        <w:t xml:space="preserve">in shaping Johannesburg’s future, while also identifying areas where further research and investment are required.</w:t>
      </w:r>
    </w:p>
    <w:bookmarkEnd w:id="24"/>
    <w:bookmarkStart w:id="25" w:name="conclusion"/>
    <w:p>
      <w:pPr>
        <w:pStyle w:val="Heading2"/>
      </w:pPr>
      <w:r>
        <w:t xml:space="preserve">Conclusion</w:t>
      </w:r>
    </w:p>
    <w:p>
      <w:pPr>
        <w:pStyle w:val="FirstParagraph"/>
      </w:pPr>
      <w:r>
        <w:t xml:space="preserve">This Master Thesis underscores the transformative potential of electronics engineering in addressing Johannesburg’s urban challenges. By integrating smart technologies, renewable energy systems, and data-driven solutions, an</w:t>
      </w:r>
      <w:r>
        <w:t xml:space="preserve"> </w:t>
      </w:r>
      <w:r>
        <w:rPr>
          <w:bCs/>
          <w:b/>
        </w:rPr>
        <w:t xml:space="preserve">Electronics Engineer</w:t>
      </w:r>
      <w:r>
        <w:t xml:space="preserve"> </w:t>
      </w:r>
      <w:r>
        <w:t xml:space="preserve">can play a pivotal role in advancing South Africa’s development goals. The findings advocate for increased collaboration between academia, industry stakeholders, and policymakers in Johannesburg to create a sustainable technological ecosystem. Future research should explore the ethical implications of emerging technologies and their impact on local communities.</w:t>
      </w:r>
    </w:p>
    <w:bookmarkEnd w:id="25"/>
    <w:bookmarkStart w:id="26" w:name="keywords"/>
    <w:p>
      <w:pPr>
        <w:pStyle w:val="Heading2"/>
      </w:pPr>
      <w:r>
        <w:t xml:space="preserve">Keywords</w:t>
      </w:r>
    </w:p>
    <w:p>
      <w:pPr>
        <w:numPr>
          <w:ilvl w:val="0"/>
          <w:numId w:val="1004"/>
        </w:numPr>
        <w:pStyle w:val="Compact"/>
      </w:pPr>
      <w:r>
        <w:t xml:space="preserve">Master Thesis</w:t>
      </w:r>
    </w:p>
    <w:p>
      <w:pPr>
        <w:numPr>
          <w:ilvl w:val="0"/>
          <w:numId w:val="1004"/>
        </w:numPr>
        <w:pStyle w:val="Compact"/>
      </w:pPr>
      <w:r>
        <w:t xml:space="preserve">Electronics Engineer</w:t>
      </w:r>
    </w:p>
    <w:p>
      <w:pPr>
        <w:numPr>
          <w:ilvl w:val="0"/>
          <w:numId w:val="1004"/>
        </w:numPr>
        <w:pStyle w:val="Compact"/>
      </w:pPr>
      <w:r>
        <w:t xml:space="preserve">South Africa Johannesburg</w:t>
      </w:r>
    </w:p>
    <w:p>
      <w:pPr>
        <w:numPr>
          <w:ilvl w:val="0"/>
          <w:numId w:val="1004"/>
        </w:numPr>
        <w:pStyle w:val="Compact"/>
      </w:pPr>
      <w:r>
        <w:t xml:space="preserve">Smart Cities</w:t>
      </w:r>
    </w:p>
    <w:p>
      <w:pPr>
        <w:numPr>
          <w:ilvl w:val="0"/>
          <w:numId w:val="1004"/>
        </w:numPr>
        <w:pStyle w:val="Compact"/>
      </w:pPr>
      <w:r>
        <w:t xml:space="preserve">Renewable Energy Integration</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University of the Witwatersrand. (2020). "Smart Grid Technologies for Urban Resilience." Johannesburg, South Africa.</w:t>
      </w:r>
      <w:r>
        <w:br/>
      </w:r>
      <w:r>
        <w:rPr>
          <w:bCs/>
          <w:b/>
        </w:rPr>
        <w:t xml:space="preserve">[2]</w:t>
      </w:r>
      <w:r>
        <w:t xml:space="preserve"> </w:t>
      </w:r>
      <w:r>
        <w:t xml:space="preserve">Department of Science and Innovation, South Africa. (2021). "National Development Plan 2030: Vision for a United Nation." Pretoria.</w:t>
      </w:r>
      <w:r>
        <w:br/>
      </w:r>
      <w:r>
        <w:rPr>
          <w:bCs/>
          <w:b/>
        </w:rPr>
        <w:t xml:space="preserve">[3]</w:t>
      </w:r>
      <w:r>
        <w:t xml:space="preserve"> </w:t>
      </w:r>
      <w:r>
        <w:t xml:space="preserve">Journal of Electronic Engineering in Africa. (2019). "IoT Applications in Urban Mobility: A Case Study of Johannesburg."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Electronics Engineering Applications in Johannesburg, South Africa</dc:title>
  <dc:creator/>
  <dc:language>en</dc:language>
  <cp:keywords/>
  <dcterms:created xsi:type="dcterms:W3CDTF">2026-07-21T01:28:43Z</dcterms:created>
  <dcterms:modified xsi:type="dcterms:W3CDTF">2026-07-21T01:28:43Z</dcterms:modified>
</cp:coreProperties>
</file>

<file path=docProps/custom.xml><?xml version="1.0" encoding="utf-8"?>
<Properties xmlns="http://schemas.openxmlformats.org/officeDocument/2006/custom-properties" xmlns:vt="http://schemas.openxmlformats.org/officeDocument/2006/docPropsVTypes"/>
</file>