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a38686ee6d3ad5cb0edc79b128986440ab5e098"/>
    <w:p>
      <w:pPr>
        <w:pStyle w:val="Heading1"/>
      </w:pPr>
      <w:r>
        <w:t xml:space="preserve">Master Thesis: The Role of the Environmental Engineer in Sustainable Development in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Brasília,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the Environmental Engineer in addressing environmental challenges specific to Brazil’s capital city, Brasília. Through a multidisciplinary approach combining urban planning, policy analysis, and ecological restoration, this study highlights the unique responsibilities of the Environmental Engineer in shaping sustainable practices within Brasília. The research emphasizes how environmental engineers can leverage local regulations and global sustainability frameworks to mitigate climate change impacts, manage natural resources effectively, and promote equitable development in one of Brazil’s most politically significant regions.</w:t>
      </w:r>
    </w:p>
    <w:bookmarkEnd w:id="20"/>
    <w:bookmarkStart w:id="21" w:name="introduction"/>
    <w:p>
      <w:pPr>
        <w:pStyle w:val="Heading2"/>
      </w:pPr>
      <w:r>
        <w:t xml:space="preserve">Introduction</w:t>
      </w:r>
    </w:p>
    <w:p>
      <w:pPr>
        <w:pStyle w:val="FirstParagraph"/>
      </w:pPr>
      <w:r>
        <w:t xml:space="preserve">Brasília, the capital of Brazil, stands as a symbol of modernist urban design and federal governance. However, its rapid growth and unique geographical location have led to pressing environmental challenges, including deforestation in surrounding biomes (e.g., Cerrado), water scarcity due to climate variability, and pollution from urban expansion. As an Environmental Engineer operating in Brasília, professionals must navigate these complex issues while aligning with national policies such as the National Policy on Climate Change (PNMC) and international agreements like the Paris Agreement. This thesis argues that the Environmental Engineer is pivotal in integrating ecological principles into urban planning, ensuring compliance with environmental regulations, and fostering public awareness of sustainability practices.</w:t>
      </w:r>
    </w:p>
    <w:bookmarkEnd w:id="21"/>
    <w:bookmarkStart w:id="22" w:name="background"/>
    <w:p>
      <w:pPr>
        <w:pStyle w:val="Heading2"/>
      </w:pPr>
      <w:r>
        <w:t xml:space="preserve">Background</w:t>
      </w:r>
    </w:p>
    <w:p>
      <w:pPr>
        <w:pStyle w:val="FirstParagraph"/>
      </w:pPr>
      <w:r>
        <w:t xml:space="preserve">Brasília’s unique topography—a planned city built on a plateau—has shaped its environmental dynamics. The Cerrado biome, which surrounds the city, is one of the most biodiverse regions in South America but faces severe threats from agricultural expansion and urbanization. Additionally, Brasília’s reliance on surface water sources, such as the Paranoá Lake system and reservoirs in Goiás state, makes it vulnerable to pollution and climate-induced droughts. These challenges underscore the necessity for Environmental Engineers to design resilient infrastructure and implement adaptive management strategies.</w:t>
      </w:r>
    </w:p>
    <w:bookmarkEnd w:id="22"/>
    <w:bookmarkStart w:id="23" w:name="literature-review"/>
    <w:p>
      <w:pPr>
        <w:pStyle w:val="Heading2"/>
      </w:pPr>
      <w:r>
        <w:t xml:space="preserve">Literature Review</w:t>
      </w:r>
    </w:p>
    <w:p>
      <w:pPr>
        <w:pStyle w:val="FirstParagraph"/>
      </w:pPr>
      <w:r>
        <w:t xml:space="preserve">Research on environmental engineering in urban contexts has emphasized the importance of integrated resource management. Studies such as [Cite relevant Brazilian or global research] highlight how cities like Brasília require tailored solutions to balance economic growth with ecological preservation. For instance, the role of Environmental Engineers in monitoring and restoring wetlands, managing stormwater runoff, and developing green infrastructure aligns with Brazil’s National Environmental Policy (PNMA). Furthermore, the 2015 Brazilian Forest Code has introduced stricter regulations for land use planning near protected areas, which directly impacts Brasília’s urban development projects.</w:t>
      </w:r>
    </w:p>
    <w:bookmarkEnd w:id="23"/>
    <w:bookmarkStart w:id="24" w:name="methodology"/>
    <w:p>
      <w:pPr>
        <w:pStyle w:val="Heading2"/>
      </w:pPr>
      <w:r>
        <w:t xml:space="preserve">Methodology</w:t>
      </w:r>
    </w:p>
    <w:p>
      <w:pPr>
        <w:pStyle w:val="FirstParagraph"/>
      </w:pPr>
      <w:r>
        <w:t xml:space="preserve">This study employs a mixed-methods approach to analyze the role of the Environmental Engineer in Brasília. Quantitative data includes environmental indicators such as air quality metrics, water usage statistics, and deforestation rates from agencies like INMET (National Institute of Meteorology) and IBAMA (Brazilian Institute of Environment and Renewable Natural Resources). Qualitative data is gathered through interviews with Environmental Engineers working in Brasília’s public administration, private sector, and NGOs. Case studies on successful projects—such as the restoration of Paranoá Lake or the implementation of green roofs in federal buildings—provide practical insights into effective strategies.</w:t>
      </w:r>
    </w:p>
    <w:bookmarkEnd w:id="24"/>
    <w:bookmarkStart w:id="25" w:name="results-and-discussion"/>
    <w:p>
      <w:pPr>
        <w:pStyle w:val="Heading2"/>
      </w:pPr>
      <w:r>
        <w:t xml:space="preserve">Results and Discussion</w:t>
      </w:r>
    </w:p>
    <w:p>
      <w:pPr>
        <w:pStyle w:val="FirstParagraph"/>
      </w:pPr>
      <w:r>
        <w:t xml:space="preserve">The findings reveal that Environmental Engineers in Brasília are central to mitigating urban heat island effects through tree-planting initiatives, reducing plastic waste via public education campaigns, and ensuring compliance with environmental impact assessments (EIAs) for infrastructure projects. However, challenges persist, including insufficient funding for sustainable technologies and political resistance to stringent environmental regulations. Notably, the thesis identifies a gap in interdisciplinary collaboration between engineers, urban planners, and policymakers—a critical area for future research.</w:t>
      </w:r>
    </w:p>
    <w:bookmarkEnd w:id="25"/>
    <w:bookmarkStart w:id="26" w:name="conclusion"/>
    <w:p>
      <w:pPr>
        <w:pStyle w:val="Heading2"/>
      </w:pPr>
      <w:r>
        <w:t xml:space="preserve">Conclusion</w:t>
      </w:r>
    </w:p>
    <w:p>
      <w:pPr>
        <w:pStyle w:val="FirstParagraph"/>
      </w:pPr>
      <w:r>
        <w:t xml:space="preserve">In conclusion, the Environmental Engineer plays a transformative role in Brasília’s journey toward sustainability. By combining technical expertise with advocacy for environmental justice, these professionals can address the city’s unique ecological pressures while contributing to Brazil’s national climate goals. This Master Thesis underscores the importance of contextualizing environmental engineering practices within local socio-political frameworks and highlights Brasília as a case study for scalable solutions applicable to other rapidly urbanizing regions in Brazil and beyond.</w:t>
      </w:r>
    </w:p>
    <w:bookmarkEnd w:id="26"/>
    <w:bookmarkStart w:id="27" w:name="references"/>
    <w:p>
      <w:pPr>
        <w:pStyle w:val="Heading2"/>
      </w:pPr>
      <w:r>
        <w:t xml:space="preserve">References</w:t>
      </w:r>
    </w:p>
    <w:p>
      <w:pPr>
        <w:numPr>
          <w:ilvl w:val="0"/>
          <w:numId w:val="1001"/>
        </w:numPr>
        <w:pStyle w:val="Compact"/>
      </w:pPr>
      <w:r>
        <w:t xml:space="preserve">[Insert citation 1: Brazilian National Environmental Policy]</w:t>
      </w:r>
    </w:p>
    <w:p>
      <w:pPr>
        <w:numPr>
          <w:ilvl w:val="0"/>
          <w:numId w:val="1001"/>
        </w:numPr>
        <w:pStyle w:val="Compact"/>
      </w:pPr>
      <w:r>
        <w:t xml:space="preserve">[Insert citation 2: INMET water usage reports]</w:t>
      </w:r>
    </w:p>
    <w:p>
      <w:pPr>
        <w:numPr>
          <w:ilvl w:val="0"/>
          <w:numId w:val="1001"/>
        </w:numPr>
        <w:pStyle w:val="Compact"/>
      </w:pPr>
      <w:r>
        <w:t xml:space="preserve">[Insert citation 3: Case study on Paranoá Lake restoration]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Environmental Engineers in Brasília</w:t>
      </w:r>
      <w:r>
        <w:br/>
      </w:r>
      <w:r>
        <w:rPr>
          <w:bCs/>
          <w:b/>
        </w:rPr>
        <w:t xml:space="preserve">Appendix B:</w:t>
      </w:r>
      <w:r>
        <w:t xml:space="preserve"> </w:t>
      </w:r>
      <w:r>
        <w:t xml:space="preserve">Data tables on pollution metrics and climate trends</w:t>
      </w:r>
    </w:p>
    <w:p>
      <w:pPr>
        <w:pStyle w:val="BodyText"/>
      </w:pPr>
      <w:r>
        <w:rPr>
          <w:iCs/>
          <w:i/>
        </w:rPr>
        <w:t xml:space="preserve">This Master Thesis was submitted to [University Name] as part of the requirements for the degree of Master in Environmental Engineering. It reflects the author’s independent research, with guidance from [Supervisor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Brazil Brasília</dc:title>
  <dc:creator/>
  <dc:language>en</dc:language>
  <cp:keywords/>
  <dcterms:created xsi:type="dcterms:W3CDTF">2026-07-19T19:58:46Z</dcterms:created>
  <dcterms:modified xsi:type="dcterms:W3CDTF">2026-07-19T19:58:46Z</dcterms:modified>
</cp:coreProperties>
</file>

<file path=docProps/custom.xml><?xml version="1.0" encoding="utf-8"?>
<Properties xmlns="http://schemas.openxmlformats.org/officeDocument/2006/custom-properties" xmlns:vt="http://schemas.openxmlformats.org/officeDocument/2006/docPropsVTypes"/>
</file>