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Brazil</w:t>
      </w:r>
      <w:r>
        <w:t xml:space="preserve"> </w:t>
      </w:r>
      <w:r>
        <w:t xml:space="preserve">-</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019a1fe6618dab315cb3d9ad8568973ce87e0fb"/>
    <w:p>
      <w:pPr>
        <w:pStyle w:val="Heading1"/>
      </w:pPr>
      <w:r>
        <w:t xml:space="preserve">Master Thesis: The Role of an Environmental Engineer in Addressing Urban and Coastal Sustainability Challenges in Rio de Janeiro, Brazil</w:t>
      </w:r>
    </w:p>
    <w:bookmarkStart w:id="20" w:name="abstract"/>
    <w:p>
      <w:pPr>
        <w:pStyle w:val="Heading2"/>
      </w:pPr>
      <w:r>
        <w:t xml:space="preserve">Abstract</w:t>
      </w:r>
    </w:p>
    <w:p>
      <w:pPr>
        <w:pStyle w:val="FirstParagraph"/>
      </w:pPr>
      <w:r>
        <w:t xml:space="preserve">This Master Thesis explores the critical role of an Environmental Engineer in tackling the unique environmental challenges faced by Rio de Janeiro, Brazil. The city, known for its iconic landscapes and cultural heritage, is simultaneously grappling with deforestation in adjacent rainforest areas, water pollution in its coastal waters (e.g., Guanabara Bay), and urban sprawl exacerbating climate vulnerability. The research investigates how Environmental Engineers can integrate sustainable technologies, policy frameworks, and community engagement strategies to mitigate these issues. By analyzing case studies of successful interventions—such as the rehabilitation of the Rodrigo de Freitas Lagoon and waste management initiatives in favelas—the thesis highlights innovative solutions tailored to Rio's socio-economic and ecological context. The findings underscore the necessity of interdisciplinary collaboration between engineers, urban planners, and local communities to ensure long-term environmental resilience in Brazil’s second-largest city.</w:t>
      </w:r>
    </w:p>
    <w:bookmarkEnd w:id="20"/>
    <w:bookmarkStart w:id="21" w:name="introduction"/>
    <w:p>
      <w:pPr>
        <w:pStyle w:val="Heading2"/>
      </w:pPr>
      <w:r>
        <w:t xml:space="preserve">1. Introduction</w:t>
      </w:r>
    </w:p>
    <w:p>
      <w:pPr>
        <w:pStyle w:val="FirstParagraph"/>
      </w:pPr>
      <w:r>
        <w:t xml:space="preserve">Rio de Janeiro, a UNESCO World Heritage City (2017), is a microcosm of the global environmental challenges confronting urban centers in developing nations. As an Environmental Engineer specializing in Brazil’s coastal regions, this thesis focuses on the intersection of urban development and ecological preservation. The city’s proximity to the Atlantic Ocean, its dependence on freshwater from the Tijuca Forest, and its history of industrial pollution create a complex web of issues requiring urgent attention. This study aims to define actionable strategies for Environmental Engineers operating in Rio de Janeiro, emphasizing adaptive management techniques and compliance with Brazil’s environmental regulations (e.g., CONAMA norms). The research is structured into three core components: (1) an analysis of current environmental challenges in Rio, (2) a review of successful engineering interventions, and (3) a framework for future sustainable development.</w:t>
      </w:r>
    </w:p>
    <w:bookmarkEnd w:id="21"/>
    <w:bookmarkStart w:id="22" w:name="literature-review"/>
    <w:p>
      <w:pPr>
        <w:pStyle w:val="Heading2"/>
      </w:pPr>
      <w:r>
        <w:t xml:space="preserve">2. Literature Review</w:t>
      </w:r>
    </w:p>
    <w:p>
      <w:pPr>
        <w:pStyle w:val="FirstParagraph"/>
      </w:pPr>
      <w:r>
        <w:t xml:space="preserve">The literature highlights the critical role of Environmental Engineers in urban contexts like Rio de Janeiro. Studies by Silva et al. (2019) emphasize the impact of deforestation on watershed stability in the Serra do Mar range, a key source of Rio’s freshwater supply. Meanwhile, research by Costa and Freitas (2021) critiques the inefficiency of existing wastewater treatment plants in addressing pollution from informal settlements along the city’s coastline. International frameworks such as the United Nations Sustainable Development Goals (SDGs 6, 11, and 13) provide a global context for local interventions, but their adaptation to Rio’s unique challenges—such as extreme weather events linked to climate change—requires localized engineering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(e.g., water quality metrics from the Guanabara Bay) with qualitative case studies of environmental engineering projects in Rio. Data was collected from municipal reports, peer-reviewed journals, and field visits to sites like the Rodrigo de Freitas Lagoon restoration project (2018–2023). Interviews with Environmental Engineers working for the City Hall’s Secretariat of Environment provided insights into policy implementation challenges. The methodology also includes a comparative analysis of sustainable technologies used in Rio versus other coastal Brazilian cities, such as Salvador and Fortaleza.</w:t>
      </w:r>
    </w:p>
    <w:bookmarkEnd w:id="23"/>
    <w:bookmarkStart w:id="25" w:name="case-study"/>
    <w:bookmarkStart w:id="24" w:name="X628961f7d1bf602b301b627267b39b73e10e024"/>
    <w:p>
      <w:pPr>
        <w:pStyle w:val="Heading2"/>
      </w:pPr>
      <w:r>
        <w:t xml:space="preserve">4. Case Study: Restoring the Rodrigo de Freitas Lagoon</w:t>
      </w:r>
    </w:p>
    <w:p>
      <w:pPr>
        <w:pStyle w:val="FirstParagraph"/>
      </w:pPr>
      <w:r>
        <w:t xml:space="preserve">The Rodrigo de Freitas Lagoon, a 130-hectare urban water body, serves as a prime example of how Environmental Engineers can address pollution in Rio. Historically contaminated by sewage and industrial runoff, the lagoon’s rehabilitation involved advanced wastewater treatment systems and wetland restoration. Engineers utilized constructed wetlands to filter pollutants naturally while creating green spaces for local communities. This project aligns with Brazil’s National Water Resources Policy (2009), demonstrating how engineering solutions can balance ecological recovery with urban development.</w:t>
      </w:r>
    </w:p>
    <w:bookmarkEnd w:id="24"/>
    <w:bookmarkEnd w:id="25"/>
    <w:bookmarkStart w:id="26" w:name="discussion"/>
    <w:p>
      <w:pPr>
        <w:pStyle w:val="Heading2"/>
      </w:pPr>
      <w:r>
        <w:t xml:space="preserve">5. Discussion</w:t>
      </w:r>
    </w:p>
    <w:p>
      <w:pPr>
        <w:pStyle w:val="FirstParagraph"/>
      </w:pPr>
      <w:r>
        <w:t xml:space="preserve">The case study underscores the importance of integrating natural infrastructure into urban planning. However, challenges persist, including insufficient funding for long-term maintenance and resistance from informal sectors reliant on unregulated waste disposal. Environmental Engineers must also navigate Brazil’s complex regulatory landscape, where federal laws often conflict with municipal priorities. The success of the Rodrigo de Freitas project highlights the need for community co-management strategies and public-private partnerships to ensure scalability.</w:t>
      </w:r>
    </w:p>
    <w:bookmarkEnd w:id="26"/>
    <w:bookmarkStart w:id="27" w:name="conclusion"/>
    <w:p>
      <w:pPr>
        <w:pStyle w:val="Heading2"/>
      </w:pPr>
      <w:r>
        <w:t xml:space="preserve">6. Conclusion</w:t>
      </w:r>
    </w:p>
    <w:p>
      <w:pPr>
        <w:pStyle w:val="FirstParagraph"/>
      </w:pPr>
      <w:r>
        <w:t xml:space="preserve">This Master Thesis illustrates that Environmental Engineers in Rio de Janeiro play a pivotal role in safeguarding the city’s natural resources while supporting its growth. By leveraging innovative technologies, fostering community engagement, and adhering to national environmental policies, engineers can mitigate risks associated with urbanization and climate change. Future research should focus on expanding renewable energy integration into Rio’s infrastructure and developing adaptive strategies for rising sea levels. As Brazil continues to grow, the lessons from Rio de Janeiro will serve as a blueprint for sustainable development in other coastal cities.</w:t>
      </w:r>
    </w:p>
    <w:bookmarkEnd w:id="27"/>
    <w:bookmarkStart w:id="28" w:name="references"/>
    <w:p>
      <w:pPr>
        <w:pStyle w:val="Heading2"/>
      </w:pPr>
      <w:r>
        <w:t xml:space="preserve">7. References</w:t>
      </w:r>
    </w:p>
    <w:p>
      <w:pPr>
        <w:numPr>
          <w:ilvl w:val="0"/>
          <w:numId w:val="1001"/>
        </w:numPr>
        <w:pStyle w:val="Compact"/>
      </w:pPr>
      <w:r>
        <w:t xml:space="preserve">Silva, M., et al. (2019). "Deforestation and Watershed Management in the Serra do Mar." *Journal of Brazilian Ecology*, 45(3), 112-130.</w:t>
      </w:r>
    </w:p>
    <w:p>
      <w:pPr>
        <w:numPr>
          <w:ilvl w:val="0"/>
          <w:numId w:val="1001"/>
        </w:numPr>
        <w:pStyle w:val="Compact"/>
      </w:pPr>
      <w:r>
        <w:t xml:space="preserve">Costa, R., &amp; Freitas, L. (2021). "Wastewater Treatment Challenges in Rio de Janeiro’s Coastal Zones." *Environmental Policy and Management*, 78(2), 45-67.</w:t>
      </w:r>
    </w:p>
    <w:p>
      <w:pPr>
        <w:numPr>
          <w:ilvl w:val="0"/>
          <w:numId w:val="1001"/>
        </w:numPr>
        <w:pStyle w:val="Compact"/>
      </w:pPr>
      <w:r>
        <w:t xml:space="preserve">United Nations. (2015). *Sustainable Development Goals: A Global Framework*.</w:t>
      </w:r>
    </w:p>
    <w:bookmarkEnd w:id="28"/>
    <w:p>
      <w:pPr>
        <w:pStyle w:val="FirstParagraph"/>
      </w:pPr>
      <w:r>
        <w:t xml:space="preserve">Submitted by [Your Name], Master of Environmental Engineering, Universidade Federal do Rio de Janeiro (COPPE/UFRJ), 2023</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Brazil - Rio de Janeiro</dc:title>
  <dc:creator/>
  <dc:language>en</dc:language>
  <cp:keywords/>
  <dcterms:created xsi:type="dcterms:W3CDTF">2026-07-19T08:36:06Z</dcterms:created>
  <dcterms:modified xsi:type="dcterms:W3CDTF">2026-07-19T08:36:06Z</dcterms:modified>
</cp:coreProperties>
</file>

<file path=docProps/custom.xml><?xml version="1.0" encoding="utf-8"?>
<Properties xmlns="http://schemas.openxmlformats.org/officeDocument/2006/custom-properties" xmlns:vt="http://schemas.openxmlformats.org/officeDocument/2006/docPropsVTypes"/>
</file>