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e3a9223e616918905ca988e60dcc28e6fe86109"/>
    <w:p>
      <w:pPr>
        <w:pStyle w:val="Heading1"/>
      </w:pPr>
      <w:r>
        <w:t xml:space="preserve">Master Thesis: The Role of Environmental Engineers in Sustainable Development in São Paulo, Brazil</w:t>
      </w:r>
    </w:p>
    <w:bookmarkStart w:id="20" w:name="abstract"/>
    <w:p>
      <w:pPr>
        <w:pStyle w:val="Heading2"/>
      </w:pPr>
      <w:r>
        <w:t xml:space="preserve">Abstract</w:t>
      </w:r>
    </w:p>
    <w:p>
      <w:pPr>
        <w:pStyle w:val="FirstParagraph"/>
      </w:pPr>
      <w:r>
        <w:t xml:space="preserve">This Master Thesis explores the critical role of environmental engineers in addressing the complex ecological challenges faced by São Paulo, Brazil—a city renowned for its population density, industrial activity, and biodiversity. As a global hub for innovation and economic growth, São Paulo presents unique opportunities and challenges for environmental professionals. This study examines how environmental engineers can contribute to sustainable urban planning, pollution control, waste management, and climate resilience in the region. By analyzing case studies and policy frameworks specific to São Paulo, this thesis highlights the interdisciplinary strategies required to align urban development with environmental preservation.</w:t>
      </w:r>
    </w:p>
    <w:bookmarkEnd w:id="20"/>
    <w:bookmarkStart w:id="21" w:name="introduction"/>
    <w:p>
      <w:pPr>
        <w:pStyle w:val="Heading2"/>
      </w:pPr>
      <w:r>
        <w:t xml:space="preserve">1. Introduction</w:t>
      </w:r>
    </w:p>
    <w:p>
      <w:pPr>
        <w:pStyle w:val="FirstParagraph"/>
      </w:pPr>
      <w:r>
        <w:t xml:space="preserve">São Paulo, Brazil’s largest city and economic capital, is a microcosm of global urbanization trends. With over 12 million inhabitants in its metropolitan area alone, the city grapples with issues such as air pollution, water scarcity, deforestation of surrounding ecosystems (e.g., the Atlantic Forest), and rising greenhouse gas emissions. Environmental engineers play a pivotal role in mitigating these challenges by designing systems for clean energy, sustainable infrastructure, and waste reduction. This thesis argues that São Paulo’s environmental engineers must adopt innovative solutions tailored to the region’s socio-economic and ecological context to achieve long-term sustainability.</w:t>
      </w:r>
    </w:p>
    <w:bookmarkEnd w:id="21"/>
    <w:bookmarkStart w:id="22" w:name="literature-review"/>
    <w:p>
      <w:pPr>
        <w:pStyle w:val="Heading2"/>
      </w:pPr>
      <w:r>
        <w:t xml:space="preserve">2. Literature Review</w:t>
      </w:r>
    </w:p>
    <w:p>
      <w:pPr>
        <w:pStyle w:val="FirstParagraph"/>
      </w:pPr>
      <w:r>
        <w:t xml:space="preserve">The body of literature on environmental engineering in Brazil emphasizes the country’s commitment to sustainable development through international agreements such as the Paris Climate Accord. However, São Paulo stands out due to its unique challenges, including rapid urbanization and industrial growth that strain natural resources. Studies by Brazilian institutions like the University of São Paulo (USP) and the São Paulo State Environmental Company (CETESB) have underscored the need for localized environmental policies. For instance, research on air quality in São Paulo has identified vehicle emissions as a primary contributor to particulate matter pollution, necessitating advanced monitoring systems and public transportation reforms.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Analyze the environmental challenges specific to São Paulo’s urban and industrial sectors.</w:t>
      </w:r>
    </w:p>
    <w:p>
      <w:pPr>
        <w:numPr>
          <w:ilvl w:val="0"/>
          <w:numId w:val="1001"/>
        </w:numPr>
        <w:pStyle w:val="Compact"/>
      </w:pPr>
      <w:r>
        <w:t xml:space="preserve">Evaluate the role of environmental engineers in designing solutions for pollution control, renewable energy integration, and sustainable waste management.</w:t>
      </w:r>
    </w:p>
    <w:p>
      <w:pPr>
        <w:numPr>
          <w:ilvl w:val="0"/>
          <w:numId w:val="1001"/>
        </w:numPr>
        <w:pStyle w:val="Compact"/>
      </w:pPr>
      <w:r>
        <w:t xml:space="preserve">Propose policy recommendations for enhancing collaboration between public authorities, private enterprises, and academic institutions in São Paulo.</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Key data sources include environmental reports from CETESB, municipal planning documents, and interviews with environmental engineers practicing in São Paulo. Additionally, comparative analysis of São Paulo’s policies with those of other megacities (e.g., Tokyo or New York) provides insights into best practices for urban sustainability.</w:t>
      </w:r>
    </w:p>
    <w:bookmarkEnd w:id="24"/>
    <w:bookmarkStart w:id="25" w:name="case-studies"/>
    <w:p>
      <w:pPr>
        <w:pStyle w:val="Heading2"/>
      </w:pPr>
      <w:r>
        <w:t xml:space="preserve">5. Case Studies</w:t>
      </w:r>
    </w:p>
    <w:p>
      <w:pPr>
        <w:pStyle w:val="FirstParagraph"/>
      </w:pPr>
      <w:r>
        <w:rPr>
          <w:bCs/>
          <w:b/>
        </w:rPr>
        <w:t xml:space="preserve">Case Study 1: Waste Management in São Paulo</w:t>
      </w:r>
      <w:r>
        <w:br/>
      </w:r>
      <w:r>
        <w:t xml:space="preserve">São Paulo generates over 14,000 tons of solid waste daily, much of which ends up in landfills. Environmental engineers have pioneered initiatives such as the “Green City” project, which integrates waste-to-energy technologies and promotes recycling programs. This case highlights the importance of public-private partnerships in scaling sustainable practices.</w:t>
      </w:r>
    </w:p>
    <w:p>
      <w:pPr>
        <w:pStyle w:val="BodyText"/>
      </w:pPr>
      <w:r>
        <w:rPr>
          <w:bCs/>
          <w:b/>
        </w:rPr>
        <w:t xml:space="preserve">Case Study 2: Air Quality Improvement</w:t>
      </w:r>
      <w:r>
        <w:br/>
      </w:r>
      <w:r>
        <w:t xml:space="preserve">The São Paulo Metropolitan Region has implemented stricter emission standards for vehicles and industries. Environmental engineers have played a key role in deploying sensor networks to monitor air quality in real-time, enabling data-driven policy adjustments.</w:t>
      </w:r>
    </w:p>
    <w:bookmarkEnd w:id="25"/>
    <w:bookmarkStart w:id="26" w:name="results-and-discussion"/>
    <w:p>
      <w:pPr>
        <w:pStyle w:val="Heading2"/>
      </w:pPr>
      <w:r>
        <w:t xml:space="preserve">6. Results and Discussion</w:t>
      </w:r>
    </w:p>
    <w:p>
      <w:pPr>
        <w:pStyle w:val="FirstParagraph"/>
      </w:pPr>
      <w:r>
        <w:t xml:space="preserve">The findings underscore the multifaceted role of environmental engineers in São Paulo:</w:t>
      </w:r>
    </w:p>
    <w:p>
      <w:pPr>
        <w:numPr>
          <w:ilvl w:val="0"/>
          <w:numId w:val="1002"/>
        </w:numPr>
        <w:pStyle w:val="Compact"/>
      </w:pPr>
      <w:r>
        <w:rPr>
          <w:bCs/>
          <w:b/>
        </w:rPr>
        <w:t xml:space="preserve">Urban Planning Integration</w:t>
      </w:r>
      <w:r>
        <w:t xml:space="preserve">: Engineers are increasingly involved in designing green infrastructure, such as permeable pavements and urban wetlands, to manage stormwater runoff and reduce flooding risks.</w:t>
      </w:r>
    </w:p>
    <w:p>
      <w:pPr>
        <w:numPr>
          <w:ilvl w:val="0"/>
          <w:numId w:val="1002"/>
        </w:numPr>
        <w:pStyle w:val="Compact"/>
      </w:pPr>
      <w:r>
        <w:rPr>
          <w:bCs/>
          <w:b/>
        </w:rPr>
        <w:t xml:space="preserve">Renewable Energy Adoption</w:t>
      </w:r>
      <w:r>
        <w:t xml:space="preserve">: Solar energy projects in São Paulo’s industrial zones demonstrate how engineers can align economic growth with carbon neutrality goals.</w:t>
      </w:r>
    </w:p>
    <w:p>
      <w:pPr>
        <w:numPr>
          <w:ilvl w:val="0"/>
          <w:numId w:val="1002"/>
        </w:numPr>
        <w:pStyle w:val="Compact"/>
      </w:pPr>
      <w:r>
        <w:rPr>
          <w:bCs/>
          <w:b/>
        </w:rPr>
        <w:t xml:space="preserve">Community Engagement</w:t>
      </w:r>
      <w:r>
        <w:t xml:space="preserve">: Successful waste management programs rely on educating the public, a task that environmental engineers often lead through workshops and digital campaigns.</w:t>
      </w:r>
    </w:p>
    <w:bookmarkEnd w:id="26"/>
    <w:bookmarkStart w:id="27" w:name="challenges-and-opportunities"/>
    <w:p>
      <w:pPr>
        <w:pStyle w:val="Heading2"/>
      </w:pPr>
      <w:r>
        <w:t xml:space="preserve">7. Challenges and Opportunities</w:t>
      </w:r>
    </w:p>
    <w:p>
      <w:pPr>
        <w:pStyle w:val="FirstParagraph"/>
      </w:pPr>
      <w:r>
        <w:t xml:space="preserve">While São Paulo offers fertile ground for innovation, challenges persist. These include political resistance to stringent regulations, limited funding for green initiatives, and the need to balance economic growth with ecological preservation. However, the city’s investment in research institutions and its status as a global environmental leader provide opportunities for environmental engineers to pilot cutting-edge technologies.</w:t>
      </w:r>
    </w:p>
    <w:bookmarkEnd w:id="27"/>
    <w:bookmarkStart w:id="28" w:name="conclusion"/>
    <w:p>
      <w:pPr>
        <w:pStyle w:val="Heading2"/>
      </w:pPr>
      <w:r>
        <w:t xml:space="preserve">8. Conclusion</w:t>
      </w:r>
    </w:p>
    <w:p>
      <w:pPr>
        <w:pStyle w:val="FirstParagraph"/>
      </w:pPr>
      <w:r>
        <w:t xml:space="preserve">This thesis concludes that environmental engineers are indispensable to São Paulo’s sustainable future. By leveraging their expertise in technology, policy, and community engagement, they can address the city’s pressing ecological issues while fostering resilience against climate change. For students and professionals pursuing a Master in Environmental Engineering in Brazil, this study serves as a roadmap for contributing to São Paulo’s transformation into a model of sustainable urban development.</w:t>
      </w:r>
    </w:p>
    <w:bookmarkEnd w:id="28"/>
    <w:bookmarkStart w:id="29" w:name="references"/>
    <w:p>
      <w:pPr>
        <w:pStyle w:val="Heading2"/>
      </w:pPr>
      <w:r>
        <w:t xml:space="preserve">References</w:t>
      </w:r>
    </w:p>
    <w:p>
      <w:pPr>
        <w:numPr>
          <w:ilvl w:val="0"/>
          <w:numId w:val="1003"/>
        </w:numPr>
        <w:pStyle w:val="Compact"/>
      </w:pPr>
      <w:r>
        <w:t xml:space="preserve">CETESB. (2023). *Annual Environmental Report: São Paulo Metropolitan Region.*</w:t>
      </w:r>
    </w:p>
    <w:p>
      <w:pPr>
        <w:numPr>
          <w:ilvl w:val="0"/>
          <w:numId w:val="1003"/>
        </w:numPr>
        <w:pStyle w:val="Compact"/>
      </w:pPr>
      <w:r>
        <w:t xml:space="preserve">University of São Paulo (USP). (2021). *Urban Sustainability and Environmental Engineering.*</w:t>
      </w:r>
    </w:p>
    <w:p>
      <w:pPr>
        <w:numPr>
          <w:ilvl w:val="0"/>
          <w:numId w:val="1003"/>
        </w:numPr>
        <w:pStyle w:val="Compact"/>
      </w:pPr>
      <w:r>
        <w:t xml:space="preserve">United Nations Environment Programme (UNEP). (2023). *Global Cities and Climate Action: Case Studies from South America.*</w:t>
      </w:r>
    </w:p>
    <w:p>
      <w:pPr>
        <w:pStyle w:val="FirstParagraph"/>
      </w:pPr>
      <w:r>
        <w:rPr>
          <w:iCs/>
          <w:i/>
        </w:rPr>
        <w:t xml:space="preserve">Author: [Your Name]</w:t>
      </w:r>
      <w:r>
        <w:br/>
      </w:r>
      <w:r>
        <w:rPr>
          <w:iCs/>
          <w:i/>
        </w:rPr>
        <w:t xml:space="preserve">Institution: [University Name], São Paulo, Brazil</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Brazil São Paulo</dc:title>
  <dc:creator/>
  <dc:language>en</dc:language>
  <cp:keywords/>
  <dcterms:created xsi:type="dcterms:W3CDTF">2026-07-20T22:29:00Z</dcterms:created>
  <dcterms:modified xsi:type="dcterms:W3CDTF">2026-07-20T22:29:00Z</dcterms:modified>
</cp:coreProperties>
</file>

<file path=docProps/custom.xml><?xml version="1.0" encoding="utf-8"?>
<Properties xmlns="http://schemas.openxmlformats.org/officeDocument/2006/custom-properties" xmlns:vt="http://schemas.openxmlformats.org/officeDocument/2006/docPropsVTypes"/>
</file>