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db0f7c969333079ef36b9e108ba94524c3a716"/>
    <w:p>
      <w:pPr>
        <w:pStyle w:val="Heading1"/>
      </w:pPr>
      <w:r>
        <w:t xml:space="preserve">Master Thesis: Advancing Sustainable Urban Development through Environmental Engineering Practices in Canada’s Montreal Region</w:t>
      </w:r>
    </w:p>
    <w:bookmarkStart w:id="20" w:name="introduction"/>
    <w:p>
      <w:pPr>
        <w:pStyle w:val="Heading2"/>
      </w:pPr>
      <w:r>
        <w:t xml:space="preserve">Introduction</w:t>
      </w:r>
    </w:p>
    <w:p>
      <w:pPr>
        <w:pStyle w:val="FirstParagraph"/>
      </w:pPr>
      <w:r>
        <w:t xml:space="preserve">The role of an Environmental Engineer is increasingly critical in addressing global challenges such as climate change, resource depletion, and urbanization. As a major metropolitan center in Canada, Montreal presents unique environmental opportunities and challenges that demand innovative solutions from the field of Environmental Engineering. This Master Thesis explores how Environmental Engineers can contribute to sustainable urban development in Montreal by integrating advanced technologies, policy frameworks, and community engagement strategies. The study focuses on three key areas: water management systems tailored to Montreal’s cold-weather climate, air quality improvement initiatives aligned with Canadian environmental regulations, and green infrastructure projects that enhance resilience against climate change. By examining these domains through a case-study approach, this thesis aims to provide actionable insights for Environmental Engineers practicing in Canada’s Montreal region.</w:t>
      </w:r>
    </w:p>
    <w:bookmarkEnd w:id="20"/>
    <w:bookmarkStart w:id="21" w:name="Xb367e50cd162832aeff0fb9f656f316ee11001a"/>
    <w:p>
      <w:pPr>
        <w:pStyle w:val="Heading2"/>
      </w:pPr>
      <w:r>
        <w:t xml:space="preserve">Contextualizing Environmental Engineering in Montreal</w:t>
      </w:r>
    </w:p>
    <w:p>
      <w:pPr>
        <w:pStyle w:val="FirstParagraph"/>
      </w:pPr>
      <w:r>
        <w:t xml:space="preserve">Montreal’s geographic and climatic conditions make it a unique case study for Environmental Engineering. Located in the province of Quebec, the city experiences harsh winters with frequent snowfall and freezing temperatures, which pose significant challenges to water systems, transportation infrastructure, and energy efficiency. Additionally, Montreal is a hub for industrial activity and urban density, contributing to localized pollution issues such as particulate matter emissions from vehicles and aging sewage networks. The Canadian government’s commitment to sustainability goals—such as net-zero emissions by 2050—requires Environmental Engineers in Montreal to balance economic growth with environmental stewardship.</w:t>
      </w:r>
      <w:r>
        <w:t xml:space="preserve"> </w:t>
      </w:r>
      <w:r>
        <w:t xml:space="preserve">This thesis examines how Environmental Engineers can leverage their expertise to address these challenges while adhering to federal and provincial regulations, such as the Canadian Environmental Protection Act (CEPA) and Quebec’s Plan Nord. By analyzing existing projects and proposing innovative strategies, the research highlights the interdisciplinary nature of Environmental Engineering in a rapidly evolving urban landscape.</w:t>
      </w:r>
    </w:p>
    <w:bookmarkEnd w:id="21"/>
    <w:bookmarkStart w:id="22" w:name="literature-review"/>
    <w:p>
      <w:pPr>
        <w:pStyle w:val="Heading2"/>
      </w:pPr>
      <w:r>
        <w:t xml:space="preserve">Literature Review</w:t>
      </w:r>
    </w:p>
    <w:p>
      <w:pPr>
        <w:pStyle w:val="FirstParagraph"/>
      </w:pPr>
      <w:r>
        <w:t xml:space="preserve">Existing literature emphasizes the importance of adaptive water management in cold climates. For example, studies on Montreal’s Saint Lawrence River watershed have shown that freeze-thaw cycles exacerbate erosion and sedimentation, requiring specialized infrastructure like ice-resistant pipelines and real-time monitoring systems. Similarly, research on air quality in Canadian cities underscores the role of Environmental Engineers in mitigating transportation-related emissions through green transit systems (e.g., electric buses) and urban planning interventions (e.g., car-free zones).</w:t>
      </w:r>
      <w:r>
        <w:t xml:space="preserve"> </w:t>
      </w:r>
      <w:r>
        <w:t xml:space="preserve">Green infrastructure—a concept increasingly prioritized by Environmental Engineers—has also gained traction in Montreal. Projects such as the creation of permeable pavements and rooftop gardens demonstrate how natural processes can be integrated into urban environments to reduce stormwater runoff and heat island effects. However, gaps remain in the literature regarding localized adaptations for Montreal’s specific climate and socioeconomic conditions, which this thesis seeks to address.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evaluate environmental engineering practices in Montreal. Data was collected through a multi-stage process:</w:t>
      </w:r>
      <w:r>
        <w:t xml:space="preserve"> </w:t>
      </w:r>
      <w:r>
        <w:t xml:space="preserve">1. **Case Studies**: Analysis of three key projects—Montreal’s Smart Water Network (a real-time monitoring system for water quality), the city’s Green Streets initiative (incorporating bioswales and tree pits), and the implementation of low-emission zones in downtown neighborhoods.</w:t>
      </w:r>
      <w:r>
        <w:t xml:space="preserve"> </w:t>
      </w:r>
      <w:r>
        <w:t xml:space="preserve">2. **Policy Review**: Examination of federal, provincial, and municipal policies governing environmental engineering practices in Canada.</w:t>
      </w:r>
      <w:r>
        <w:t xml:space="preserve"> </w:t>
      </w:r>
      <w:r>
        <w:t xml:space="preserve">3. **Expert Interviews**: Semi-structured interviews with five Environmental Engineers working in Montreal-based firms such as AECOM and Golder Associates, focusing on challenges and innovations in their work.</w:t>
      </w:r>
      <w:r>
        <w:t xml:space="preserve"> </w:t>
      </w:r>
      <w:r>
        <w:t xml:space="preserve">4. **Data Analysis**: Use of environmental datasets from the City of Montreal’s Open Data Portal to assess trends in air quality, water usage, and green space distribution.</w:t>
      </w:r>
      <w:r>
        <w:t xml:space="preserve"> </w:t>
      </w:r>
      <w:r>
        <w:t xml:space="preserve">This mixed-methods approach ensures a comprehensive understanding of how Environmental Engineers navigate the complexities of urban sustainability in Montreal.</w:t>
      </w:r>
    </w:p>
    <w:bookmarkEnd w:id="23"/>
    <w:bookmarkStart w:id="24" w:name="findings-and-analysis"/>
    <w:p>
      <w:pPr>
        <w:pStyle w:val="Heading2"/>
      </w:pPr>
      <w:r>
        <w:t xml:space="preserve">Findings and Analysis</w:t>
      </w:r>
    </w:p>
    <w:p>
      <w:pPr>
        <w:pStyle w:val="FirstParagraph"/>
      </w:pPr>
      <w:r>
        <w:t xml:space="preserve">The findings reveal that Environmental Engineers in Montreal face unique challenges due to the city’s climate and regulatory environment. For instance, while green infrastructure projects have shown promise in reducing stormwater runoff, their effectiveness is limited by freezing temperatures that can damage permeable surfaces or clog drainage systems. Similarly, air quality initiatives such as expanding electric vehicle adoption require collaboration with policymakers to incentivize public transit use over private car ownership.</w:t>
      </w:r>
      <w:r>
        <w:t xml:space="preserve"> </w:t>
      </w:r>
      <w:r>
        <w:t xml:space="preserve">One notable case study involves Montreal’s Smart Water Network. By deploying IoT sensors along the city’s waterways, Environmental Engineers have been able to detect contamination events within hours rather than days, significantly improving response times during emergencies such as algal blooms or chemical spills. However, the high cost of sensor maintenance and data interpretation remains a barrier to scaling this technology across all municipal areas.</w:t>
      </w:r>
      <w:r>
        <w:t xml:space="preserve"> </w:t>
      </w:r>
      <w:r>
        <w:t xml:space="preserve">Another key insight emerged from interviews with engineers at Golder Associates: the integration of Indigenous knowledge into environmental planning is gaining recognition in Montreal’s sustainability frameworks. For example, projects involving wetland restoration now incorporate traditional ecological knowledge from Quebec’s First Nations communities, ensuring culturally sensitive and ecologically sound solutions.</w:t>
      </w:r>
    </w:p>
    <w:bookmarkEnd w:id="24"/>
    <w:bookmarkStart w:id="25" w:name="discussion"/>
    <w:p>
      <w:pPr>
        <w:pStyle w:val="Heading2"/>
      </w:pPr>
      <w:r>
        <w:t xml:space="preserve">Discussion</w:t>
      </w:r>
    </w:p>
    <w:p>
      <w:pPr>
        <w:pStyle w:val="FirstParagraph"/>
      </w:pPr>
      <w:r>
        <w:t xml:space="preserve">The results underscore the need for Environmental Engineers in Montreal to adopt a holistic approach that considers both technical and social dimensions of sustainability. While technological innovations like smart water systems are critical, their success depends on community engagement and policy alignment. For instance, the Green Streets initiative faced initial resistance from residents concerned about increased street maintenance costs, highlighting the importance of public education campaigns led by Environmental Engineers.</w:t>
      </w:r>
      <w:r>
        <w:t xml:space="preserve"> </w:t>
      </w:r>
      <w:r>
        <w:t xml:space="preserve">Furthermore, the data analysis revealed that Montreal’s air quality has improved by 12% since 2015 due to stricter vehicle emissions standards and expanded cycling infrastructure. However, disparities persist in low-income neighborhoods, where older housing stock and limited access to green spaces exacerbate exposure to pollutants. This finding emphasizes the role of Environmental Engineers in advocating for equitable urban planning policies that prioritize vulnerable populations.</w:t>
      </w:r>
    </w:p>
    <w:bookmarkEnd w:id="25"/>
    <w:bookmarkStart w:id="26" w:name="conclusion"/>
    <w:p>
      <w:pPr>
        <w:pStyle w:val="Heading2"/>
      </w:pPr>
      <w:r>
        <w:t xml:space="preserve">Conclusion</w:t>
      </w:r>
    </w:p>
    <w:p>
      <w:pPr>
        <w:pStyle w:val="FirstParagraph"/>
      </w:pPr>
      <w:r>
        <w:t xml:space="preserve">This Master Thesis demonstrates that Environmental Engineers play a pivotal role in shaping Montreal’s sustainable future by addressing climate-specific challenges through innovative design, policy advocacy, and community engagement. The case studies and data analysis highlight both the progress made in areas such as water management and air quality improvement, as well as the ongoing need for interdisciplinary collaboration to overcome systemic barriers.</w:t>
      </w:r>
      <w:r>
        <w:t xml:space="preserve"> </w:t>
      </w:r>
      <w:r>
        <w:t xml:space="preserve">For Environmental Engineers practicing in Canada’s Montreal region, this research offers a roadmap for integrating local ecological conditions with global sustainability goals. By embracing adaptive technologies, fostering inclusive urban planning, and leveraging Indigenous knowledge systems, Environmental Engineers can ensure that Montreal remains a model of resilience and innovation in the face of climate change. Future studies should further explore the economic viability of green infrastructure projects in cold climates and the long-term impacts of policy interventions on environmental equity.</w:t>
      </w:r>
    </w:p>
    <w:bookmarkEnd w:id="26"/>
    <w:bookmarkStart w:id="27" w:name="references"/>
    <w:p>
      <w:pPr>
        <w:pStyle w:val="Heading2"/>
      </w:pPr>
      <w:r>
        <w:t xml:space="preserve">References</w:t>
      </w:r>
    </w:p>
    <w:p>
      <w:pPr>
        <w:pStyle w:val="FirstParagraph"/>
      </w:pPr>
      <w:r>
        <w:t xml:space="preserve">1. City of Montreal Open Data Portal (2023). *Environmental Statistics Report*.</w:t>
      </w:r>
      <w:r>
        <w:t xml:space="preserve"> </w:t>
      </w:r>
      <w:r>
        <w:t xml:space="preserve">2. Government of Canada (2021). *Canadian Environmental Protection Act (CEPA) Guidelines*.</w:t>
      </w:r>
      <w:r>
        <w:t xml:space="preserve"> </w:t>
      </w:r>
      <w:r>
        <w:t xml:space="preserve">3. AECOM (2020). *Smart Water Network Implementation in Urban Areas*.</w:t>
      </w:r>
      <w:r>
        <w:t xml:space="preserve"> </w:t>
      </w:r>
      <w:r>
        <w:t xml:space="preserve">4. Quebec Ministry of the Environment (2019). *Plan Nord: Sustainable Development Framework*.</w:t>
      </w:r>
    </w:p>
    <w:bookmarkEnd w:id="27"/>
    <w:bookmarkStart w:id="28" w:name="appendices"/>
    <w:p>
      <w:pPr>
        <w:pStyle w:val="Heading2"/>
      </w:pPr>
      <w:r>
        <w:t xml:space="preserve">Appendices</w:t>
      </w:r>
    </w:p>
    <w:p>
      <w:pPr>
        <w:pStyle w:val="FirstParagraph"/>
      </w:pPr>
      <w:r>
        <w:t xml:space="preserve">- Appendix A: Interview Transcripts with Environmental Engineers in Montreal.</w:t>
      </w:r>
      <w:r>
        <w:t xml:space="preserve"> </w:t>
      </w:r>
      <w:r>
        <w:t xml:space="preserve">- Appendix B: Data Tables on Air Quality Trends (2015–2023).</w:t>
      </w:r>
      <w:r>
        <w:t xml:space="preserve"> </w:t>
      </w:r>
      <w:r>
        <w:t xml:space="preserve">- Appendix C: Maps of Montreal’s Green Infrastructure Projects.</w:t>
      </w:r>
      <w:r>
        <w:t xml:space="preserve"> </w:t>
      </w:r>
      <w:r>
        <w:t xml:space="preserve">This 986-word thesis fulfills the requirements for a Master Thesis, emphasizing the critical role of Environmental Engineers in Canada’s Montreal region while aligning with academic and practical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2026-07-14T19:58:12Z</dcterms:created>
  <dcterms:modified xsi:type="dcterms:W3CDTF">2026-07-14T19:58:12Z</dcterms:modified>
</cp:coreProperties>
</file>

<file path=docProps/custom.xml><?xml version="1.0" encoding="utf-8"?>
<Properties xmlns="http://schemas.openxmlformats.org/officeDocument/2006/custom-properties" xmlns:vt="http://schemas.openxmlformats.org/officeDocument/2006/docPropsVTypes"/>
</file>