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6a4564577f51f19a345b9d9db7b6f0a644a86a6"/>
    <w:p>
      <w:pPr>
        <w:pStyle w:val="Heading1"/>
      </w:pPr>
      <w:r>
        <w:t xml:space="preserve">Master Thesis: The Role of Environmental Engineers in Addressing Urban Challenges in Ghana, Accra</w:t>
      </w:r>
    </w:p>
    <w:bookmarkStart w:id="20" w:name="abstract"/>
    <w:p>
      <w:pPr>
        <w:pStyle w:val="Heading2"/>
      </w:pPr>
      <w:r>
        <w:t xml:space="preserve">Abstract</w:t>
      </w:r>
    </w:p>
    <w:p>
      <w:pPr>
        <w:pStyle w:val="FirstParagraph"/>
      </w:pPr>
      <w:r>
        <w:t xml:space="preserve">This Master Thesis explores the critical role of Environmental Engineers in tackling the unique challenges faced by Accra, Ghana. As a rapidly growing urban center, Accra is grappling with issues such as water scarcity, waste management crises, and air pollution. This thesis highlights how Environmental Engineers can leverage sustainable technologies and policy frameworks to create resilient urban ecosystems in Ghana’s capital. The study emphasizes the integration of local knowledge with global best practices to ensure environmental sustainability while promoting socio-economic development in Accra.</w:t>
      </w:r>
    </w:p>
    <w:bookmarkEnd w:id="20"/>
    <w:bookmarkStart w:id="21" w:name="introduction"/>
    <w:p>
      <w:pPr>
        <w:pStyle w:val="Heading2"/>
      </w:pPr>
      <w:r>
        <w:t xml:space="preserve">Introduction</w:t>
      </w:r>
    </w:p>
    <w:p>
      <w:pPr>
        <w:pStyle w:val="FirstParagraph"/>
      </w:pPr>
      <w:r>
        <w:t xml:space="preserve">Ghana, particularly its capital city Accra, has experienced unprecedented urbanization over the past decade. With a population exceeding 5 million, Accra is one of Africa’s fastest-growing cities. However, this growth has exacerbated environmental challenges such as inadequate waste disposal systems, deteriorating air quality due to vehicular emissions and industrial activities, and water pollution from untreated sewage. Environmental Engineers play a pivotal role in designing solutions that balance urban development with ecological preservation. This thesis investigates how these professionals can address Accra’s environmental crises while aligning with national goals like Ghana’s Agenda 2063 and the United Nations Sustainable Development Goals (SDGs).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field surveys, interviews with local authorities in Accra, and analysis of existing environmental policies in Ghana. Key areas of focus included:</w:t>
      </w:r>
    </w:p>
    <w:p>
      <w:pPr>
        <w:numPr>
          <w:ilvl w:val="0"/>
          <w:numId w:val="1001"/>
        </w:numPr>
        <w:pStyle w:val="Compact"/>
      </w:pPr>
      <w:r>
        <w:t xml:space="preserve">Evaluation of waste management systems in Accra’s informal settlements.</w:t>
      </w:r>
    </w:p>
    <w:p>
      <w:pPr>
        <w:numPr>
          <w:ilvl w:val="0"/>
          <w:numId w:val="1001"/>
        </w:numPr>
        <w:pStyle w:val="Compact"/>
      </w:pPr>
      <w:r>
        <w:t xml:space="preserve">Assessment of air quality indices near industrial zones and major highways.</w:t>
      </w:r>
    </w:p>
    <w:p>
      <w:pPr>
        <w:numPr>
          <w:ilvl w:val="0"/>
          <w:numId w:val="1001"/>
        </w:numPr>
        <w:pStyle w:val="Compact"/>
      </w:pPr>
      <w:r>
        <w:t xml:space="preserve">Case studies on successful green infrastructure projects implemented by Environmental Engineers in Ghana.</w:t>
      </w:r>
    </w:p>
    <w:bookmarkEnd w:id="22"/>
    <w:bookmarkStart w:id="23" w:name="key-challenges-in-accra"/>
    <w:p>
      <w:pPr>
        <w:pStyle w:val="Heading2"/>
      </w:pPr>
      <w:r>
        <w:t xml:space="preserve">Key Challenges in Accra</w:t>
      </w:r>
    </w:p>
    <w:p>
      <w:pPr>
        <w:pStyle w:val="FirstParagraph"/>
      </w:pPr>
      <w:r>
        <w:rPr>
          <w:bCs/>
          <w:b/>
        </w:rPr>
        <w:t xml:space="preserve">1. Waste Management:</w:t>
      </w:r>
      <w:r>
        <w:t xml:space="preserve"> </w:t>
      </w:r>
      <w:r>
        <w:t xml:space="preserve">Accra’s waste management system is overwhelmed by the sheer volume of solid waste generated daily. Plastic pollution, particularly in water bodies like Lake Victoria, poses a significant threat to marine life and public health.</w:t>
      </w:r>
    </w:p>
    <w:p>
      <w:pPr>
        <w:pStyle w:val="BodyText"/>
      </w:pPr>
      <w:r>
        <w:rPr>
          <w:bCs/>
          <w:b/>
        </w:rPr>
        <w:t xml:space="preserve">2. Water Scarcity and Pollution:</w:t>
      </w:r>
      <w:r>
        <w:t xml:space="preserve"> </w:t>
      </w:r>
      <w:r>
        <w:t xml:space="preserve">Despite Ghana’s abundant rainfall, Accra faces water scarcity due to poor infrastructure and contamination from industrial effluents. The city’s reliance on groundwater is also declining due to overextraction.</w:t>
      </w:r>
    </w:p>
    <w:p>
      <w:pPr>
        <w:pStyle w:val="BodyText"/>
      </w:pPr>
      <w:r>
        <w:rPr>
          <w:bCs/>
          <w:b/>
        </w:rPr>
        <w:t xml:space="preserve">3. Air Pollution:</w:t>
      </w:r>
      <w:r>
        <w:t xml:space="preserve"> </w:t>
      </w:r>
      <w:r>
        <w:t xml:space="preserve">Vehicular emissions, open burning of waste, and industrial activities contribute to high levels of particulate matter (PM2.5) in Accra’s air, exacerbating respiratory diseases among residents.</w:t>
      </w:r>
    </w:p>
    <w:bookmarkEnd w:id="23"/>
    <w:bookmarkStart w:id="24" w:name="X974e81f64f67256917f6c18d732c04a71dee60e"/>
    <w:p>
      <w:pPr>
        <w:pStyle w:val="Heading2"/>
      </w:pPr>
      <w:r>
        <w:t xml:space="preserve">Solutions Proposed by Environmental Engineers</w:t>
      </w:r>
    </w:p>
    <w:p>
      <w:pPr>
        <w:pStyle w:val="FirstParagraph"/>
      </w:pPr>
      <w:r>
        <w:t xml:space="preserve">Environmental Engineers can implement innovative solutions tailored to Accra’s context:</w:t>
      </w:r>
    </w:p>
    <w:p>
      <w:pPr>
        <w:numPr>
          <w:ilvl w:val="0"/>
          <w:numId w:val="1002"/>
        </w:numPr>
        <w:pStyle w:val="Compact"/>
      </w:pPr>
      <w:r>
        <w:rPr>
          <w:bCs/>
          <w:b/>
        </w:rPr>
        <w:t xml:space="preserve">Decentralized Waste Treatment Plants:</w:t>
      </w:r>
      <w:r>
        <w:t xml:space="preserve"> </w:t>
      </w:r>
      <w:r>
        <w:t xml:space="preserve">Constructing small-scale recycling and composting facilities in neighborhoods to reduce landfill dependency.</w:t>
      </w:r>
    </w:p>
    <w:p>
      <w:pPr>
        <w:numPr>
          <w:ilvl w:val="0"/>
          <w:numId w:val="1002"/>
        </w:numPr>
        <w:pStyle w:val="Compact"/>
      </w:pPr>
      <w:r>
        <w:rPr>
          <w:bCs/>
          <w:b/>
        </w:rPr>
        <w:t xml:space="preserve">Sustainable Urban Drainage Systems (SUDS):</w:t>
      </w:r>
      <w:r>
        <w:t xml:space="preserve"> </w:t>
      </w:r>
      <w:r>
        <w:t xml:space="preserve">Integrating green infrastructure like rain gardens and permeable pavements to manage stormwater runoff and reduce pollution in water bodies.</w:t>
      </w:r>
    </w:p>
    <w:p>
      <w:pPr>
        <w:numPr>
          <w:ilvl w:val="0"/>
          <w:numId w:val="1002"/>
        </w:numPr>
        <w:pStyle w:val="Compact"/>
      </w:pPr>
      <w:r>
        <w:rPr>
          <w:bCs/>
          <w:b/>
        </w:rPr>
        <w:t xml:space="preserve">Renewable Energy Integration:</w:t>
      </w:r>
      <w:r>
        <w:t xml:space="preserve"> </w:t>
      </w:r>
      <w:r>
        <w:t xml:space="preserve">Promoting solar-powered public transport systems and energy-efficient buildings to mitigate air pollution.</w:t>
      </w:r>
    </w:p>
    <w:bookmarkEnd w:id="24"/>
    <w:bookmarkStart w:id="25" w:name="X87f32e6c55cca48e04b5cdfb79c3da6c560ebee"/>
    <w:p>
      <w:pPr>
        <w:pStyle w:val="Heading2"/>
      </w:pPr>
      <w:r>
        <w:t xml:space="preserve">CASE STUDY: Environmental Engineering Success in Accra</w:t>
      </w:r>
    </w:p>
    <w:p>
      <w:pPr>
        <w:pStyle w:val="FirstParagraph"/>
      </w:pPr>
      <w:r>
        <w:t xml:space="preserve">A notable example is the implementation of the</w:t>
      </w:r>
      <w:r>
        <w:t xml:space="preserve"> </w:t>
      </w:r>
      <w:r>
        <w:rPr>
          <w:iCs/>
          <w:i/>
        </w:rPr>
        <w:t xml:space="preserve">Accra Urban Water Supply and Sanitation Project</w:t>
      </w:r>
      <w:r>
        <w:t xml:space="preserve">, led by Ghana’s Ministry of Environment, Science, Technology, and Innovation. This initiative involved collaboration with Environmental Engineers to upgrade wastewater treatment plants and introduce community-based sanitation programs. The project significantly reduced waterborne diseases in Accra’s densely populated areas.</w:t>
      </w:r>
    </w:p>
    <w:bookmarkEnd w:id="25"/>
    <w:bookmarkStart w:id="26" w:name="policy-recommendations"/>
    <w:p>
      <w:pPr>
        <w:pStyle w:val="Heading2"/>
      </w:pPr>
      <w:r>
        <w:t xml:space="preserve">Policy Recommendations</w:t>
      </w:r>
    </w:p>
    <w:p>
      <w:pPr>
        <w:pStyle w:val="FirstParagraph"/>
      </w:pPr>
      <w:r>
        <w:t xml:space="preserve">To enhance the impact of Environmental Engineers in Accra, the following policy measures are recommended:</w:t>
      </w:r>
    </w:p>
    <w:p>
      <w:pPr>
        <w:numPr>
          <w:ilvl w:val="0"/>
          <w:numId w:val="1003"/>
        </w:numPr>
        <w:pStyle w:val="Compact"/>
      </w:pPr>
      <w:r>
        <w:t xml:space="preserve">Strengthening enforcement of environmental regulations through local governance structures.</w:t>
      </w:r>
    </w:p>
    <w:p>
      <w:pPr>
        <w:numPr>
          <w:ilvl w:val="0"/>
          <w:numId w:val="1003"/>
        </w:numPr>
        <w:pStyle w:val="Compact"/>
      </w:pPr>
      <w:r>
        <w:t xml:space="preserve">Incentivizing private sector investment in green technologies via tax breaks and grants.</w:t>
      </w:r>
    </w:p>
    <w:p>
      <w:pPr>
        <w:numPr>
          <w:ilvl w:val="0"/>
          <w:numId w:val="1003"/>
        </w:numPr>
        <w:pStyle w:val="Compact"/>
      </w:pPr>
      <w:r>
        <w:t xml:space="preserve">Educating the public on waste segregation and recycling practices through community outreach programs.</w:t>
      </w:r>
    </w:p>
    <w:bookmarkEnd w:id="26"/>
    <w:bookmarkStart w:id="27" w:name="conclusion"/>
    <w:p>
      <w:pPr>
        <w:pStyle w:val="Heading2"/>
      </w:pPr>
      <w:r>
        <w:t xml:space="preserve">Conclusion</w:t>
      </w:r>
    </w:p>
    <w:p>
      <w:pPr>
        <w:pStyle w:val="FirstParagraph"/>
      </w:pPr>
      <w:r>
        <w:t xml:space="preserve">This Master Thesis underscores the indispensable role of Environmental Engineers in transforming Accra into a sustainable urban hub. By addressing pressing environmental challenges through innovation, policy reform, and community engagement, Environmental Engineers can ensure that Ghana’s capital remains resilient to climate change while fostering inclusive growth. As the city continues to evolve, their expertise will be critical in harmonizing development with ecological preservation for future generations.</w:t>
      </w:r>
    </w:p>
    <w:bookmarkEnd w:id="27"/>
    <w:bookmarkStart w:id="28" w:name="references"/>
    <w:p>
      <w:pPr>
        <w:pStyle w:val="Heading2"/>
      </w:pPr>
      <w:r>
        <w:t xml:space="preserve">References</w:t>
      </w:r>
    </w:p>
    <w:p>
      <w:pPr>
        <w:pStyle w:val="FirstParagraph"/>
      </w:pPr>
      <w:r>
        <w:rPr>
          <w:iCs/>
          <w:i/>
        </w:rPr>
        <w:t xml:space="preserve">Ghana Ministry of Environment, Science, Technology and Innovation. (2021). National Environmental Policy Framework.</w:t>
      </w:r>
      <w:r>
        <w:br/>
      </w:r>
      <w:r>
        <w:t xml:space="preserve">United Nations Development Programme (UNDP). (2019). Sustainable Urban Development in Ghana.</w:t>
      </w:r>
      <w:r>
        <w:br/>
      </w:r>
      <w:r>
        <w:t xml:space="preserve">World Health Organization. (2020). Air Quality Index: Accra, Ghana.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Ghana Accra</dc:title>
  <dc:creator/>
  <dc:language>en</dc:language>
  <cp:keywords/>
  <dcterms:created xsi:type="dcterms:W3CDTF">2026-07-14T17:36:30Z</dcterms:created>
  <dcterms:modified xsi:type="dcterms:W3CDTF">2026-07-14T17:36:30Z</dcterms:modified>
</cp:coreProperties>
</file>

<file path=docProps/custom.xml><?xml version="1.0" encoding="utf-8"?>
<Properties xmlns="http://schemas.openxmlformats.org/officeDocument/2006/custom-properties" xmlns:vt="http://schemas.openxmlformats.org/officeDocument/2006/docPropsVTypes"/>
</file>