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bfe90ebcdee3df0ecd9a03cc767a49386f1eae6"/>
    <w:p>
      <w:pPr>
        <w:pStyle w:val="Heading1"/>
      </w:pPr>
      <w:r>
        <w:t xml:space="preserve">Master Thesis: The Role of Environmental Engineering in Sustainable Urban Development – A Case Study of Tel Aviv, Israel</w:t>
      </w:r>
    </w:p>
    <w:bookmarkStart w:id="20" w:name="abstract"/>
    <w:p>
      <w:pPr>
        <w:pStyle w:val="Heading2"/>
      </w:pPr>
      <w:r>
        <w:t xml:space="preserve">Abstract</w:t>
      </w:r>
    </w:p>
    <w:p>
      <w:pPr>
        <w:pStyle w:val="FirstParagraph"/>
      </w:pPr>
      <w:r>
        <w:t xml:space="preserve">This Master Thesis explores the critical role of Environmental Engineers in addressing urban sustainability challenges in Tel Aviv, Israel. As a global hub for innovation and a densely populated coastal city, Tel Aviv faces unique environmental pressures such as water scarcity, air pollution, and waste management issues. The thesis investigates how Environmental Engineering principles can be applied to create resilient infrastructure and policies tailored to Tel Aviv’s socio-economic and ecological context. By integrating case studies of existing projects (e.g., wastewater reuse systems and renewable energy initiatives), the research highlights actionable strategies for advancing environmental sustainability in urban centers like Tel Aviv.</w:t>
      </w:r>
    </w:p>
    <w:bookmarkEnd w:id="20"/>
    <w:bookmarkStart w:id="21" w:name="introduction"/>
    <w:p>
      <w:pPr>
        <w:pStyle w:val="Heading2"/>
      </w:pPr>
      <w:r>
        <w:t xml:space="preserve">Introduction</w:t>
      </w:r>
    </w:p>
    <w:p>
      <w:pPr>
        <w:pStyle w:val="FirstParagraph"/>
      </w:pPr>
      <w:r>
        <w:t xml:space="preserve">Tel Aviv, a dynamic metropolis in Israel, is renowned for its technological advancements and vibrant culture. However, rapid urbanization and climate change pose significant challenges to its environmental health. As an Environmental Engineer working in this region, one must confront the interplay between urban growth and ecological preservation. This thesis aims to bridge the gap between theoretical Environmental Engineering concepts and their practical implementation in Tel Aviv’s unique setting. It emphasizes the importance of interdisciplinary collaboration, policy innovation, and community engagement to achieve long-term sustainability goals.</w:t>
      </w:r>
    </w:p>
    <w:bookmarkEnd w:id="21"/>
    <w:bookmarkStart w:id="22" w:name="research-objectives"/>
    <w:p>
      <w:pPr>
        <w:pStyle w:val="Heading2"/>
      </w:pPr>
      <w:r>
        <w:t xml:space="preserve">Research Objectives</w:t>
      </w:r>
    </w:p>
    <w:p>
      <w:pPr>
        <w:numPr>
          <w:ilvl w:val="0"/>
          <w:numId w:val="1001"/>
        </w:numPr>
        <w:pStyle w:val="Compact"/>
      </w:pPr>
      <w:r>
        <w:t xml:space="preserve">To analyze the environmental challenges specific to Tel Aviv, Israel (e.g., water resource management, air quality degradation).</w:t>
      </w:r>
    </w:p>
    <w:p>
      <w:pPr>
        <w:numPr>
          <w:ilvl w:val="0"/>
          <w:numId w:val="1001"/>
        </w:numPr>
        <w:pStyle w:val="Compact"/>
      </w:pPr>
      <w:r>
        <w:t xml:space="preserve">To evaluate existing Environmental Engineering solutions implemented in the city (e.g., desalination plants, green infrastructure projects).</w:t>
      </w:r>
    </w:p>
    <w:p>
      <w:pPr>
        <w:numPr>
          <w:ilvl w:val="0"/>
          <w:numId w:val="1001"/>
        </w:numPr>
        <w:pStyle w:val="Compact"/>
      </w:pPr>
      <w:r>
        <w:t xml:space="preserve">To propose innovative strategies for mitigating urban environmental risks while promoting economic development.</w:t>
      </w:r>
    </w:p>
    <w:p>
      <w:pPr>
        <w:numPr>
          <w:ilvl w:val="0"/>
          <w:numId w:val="1001"/>
        </w:numPr>
        <w:pStyle w:val="Compact"/>
      </w:pPr>
      <w:r>
        <w:t xml:space="preserve">To assess the role of policy frameworks and stakeholder involvement in advancing sustainable practices within Tel Aviv’s regulatory landscape.</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Environmental Engineers, urban planners, and policymakers in Tel Aviv. Secondary data included government reports on water usage, air quality indices (AQI), and case studies of successful environmental projects. The study also employs Geographic Information Systems (GIS) to map pollution hotspots and evaluate the spatial distribution of green spaces. Comparative analysis with other Mediterranean cities provides context for Tel Aviv’s unique challenges.</w:t>
      </w:r>
    </w:p>
    <w:bookmarkEnd w:id="23"/>
    <w:bookmarkStart w:id="24" w:name="Xf583bf244f3afc2d922162a3087e750db9e6a0f"/>
    <w:p>
      <w:pPr>
        <w:pStyle w:val="Heading2"/>
      </w:pPr>
      <w:r>
        <w:t xml:space="preserve">Case Study: Water Sustainability in Tel Aviv</w:t>
      </w:r>
    </w:p>
    <w:p>
      <w:pPr>
        <w:pStyle w:val="FirstParagraph"/>
      </w:pPr>
      <w:r>
        <w:t xml:space="preserve">Tel Aviv has long grappled with water scarcity due to its arid climate and growing population. The city has pioneered wastewater recycling programs, reusing over 85% of treated effluent for agricultural and industrial purposes. This Master Thesis highlights the engineering innovations behind these systems, including advanced membrane filtration technologies and energy-efficient treatment plants. Additionally, the study examines Tel Aviv’s integration of desalination technology at the Sorek Desalination Plant, which supplies a significant portion of Israel’s potable water. The case underscores how Environmental Engineers can design scalable solutions for water security in arid regions.</w:t>
      </w:r>
    </w:p>
    <w:bookmarkEnd w:id="24"/>
    <w:bookmarkStart w:id="25" w:name="environmental-challenges-in-tel-aviv"/>
    <w:p>
      <w:pPr>
        <w:pStyle w:val="Heading2"/>
      </w:pPr>
      <w:r>
        <w:t xml:space="preserve">Environmental Challenges in Tel Aviv</w:t>
      </w:r>
    </w:p>
    <w:p>
      <w:pPr>
        <w:pStyle w:val="FirstParagraph"/>
      </w:pPr>
      <w:r>
        <w:t xml:space="preserve">Tel Aviv faces multifaceted environmental challenges that require tailored interventions:</w:t>
      </w:r>
    </w:p>
    <w:p>
      <w:pPr>
        <w:numPr>
          <w:ilvl w:val="0"/>
          <w:numId w:val="1002"/>
        </w:numPr>
        <w:pStyle w:val="Compact"/>
      </w:pPr>
      <w:r>
        <w:rPr>
          <w:bCs/>
          <w:b/>
        </w:rPr>
        <w:t xml:space="preserve">Air Quality:</w:t>
      </w:r>
      <w:r>
        <w:t xml:space="preserve"> </w:t>
      </w:r>
      <w:r>
        <w:t xml:space="preserve">Traffic congestion and industrial emissions contribute to high levels of particulate matter (PM2.5) and nitrogen dioxide (NO₂). Environmental Engineers are tasked with designing low-emission transport networks and promoting electric vehicle adoption.</w:t>
      </w:r>
    </w:p>
    <w:p>
      <w:pPr>
        <w:numPr>
          <w:ilvl w:val="0"/>
          <w:numId w:val="1002"/>
        </w:numPr>
        <w:pStyle w:val="Compact"/>
      </w:pPr>
      <w:r>
        <w:rPr>
          <w:bCs/>
          <w:b/>
        </w:rPr>
        <w:t xml:space="preserve">Waste Management:</w:t>
      </w:r>
      <w:r>
        <w:t xml:space="preserve"> </w:t>
      </w:r>
      <w:r>
        <w:t xml:space="preserve">The city generates over 1.5 million tons of municipal waste annually, necessitating advanced recycling programs and landfill optimization strategies.</w:t>
      </w:r>
    </w:p>
    <w:p>
      <w:pPr>
        <w:numPr>
          <w:ilvl w:val="0"/>
          <w:numId w:val="1002"/>
        </w:numPr>
        <w:pStyle w:val="Compact"/>
      </w:pPr>
      <w:r>
        <w:rPr>
          <w:bCs/>
          <w:b/>
        </w:rPr>
        <w:t xml:space="preserve">Climate Resilience:</w:t>
      </w:r>
      <w:r>
        <w:t xml:space="preserve"> </w:t>
      </w:r>
      <w:r>
        <w:t xml:space="preserve">Rising sea levels threaten Tel Aviv’s coastline, requiring adaptive infrastructure like seawalls and stormwater drainage systems engineered to withstand extreme weather events.</w:t>
      </w:r>
    </w:p>
    <w:bookmarkEnd w:id="25"/>
    <w:bookmarkStart w:id="26" w:name="X5020baf6461bb9699111eec4b824efaf033d5d6"/>
    <w:p>
      <w:pPr>
        <w:pStyle w:val="Heading2"/>
      </w:pPr>
      <w:r>
        <w:t xml:space="preserve">Innovative Solutions for Environmental Engineers</w:t>
      </w:r>
    </w:p>
    <w:p>
      <w:pPr>
        <w:pStyle w:val="FirstParagraph"/>
      </w:pPr>
      <w:r>
        <w:t xml:space="preserve">This thesis emphasizes the potential of Environmental Engineers to drive sustainability through innovation. For instance, the use of AI-driven monitoring systems in Tel Aviv’s air quality management allows real-time data analysis and predictive modeling of pollution trends. Similarly, green roofs and vertical gardens are being promoted to reduce urban heat island effects and improve biodiversity. The study also advocates for community-led initiatives, such as public education campaigns on water conservation, to align engineering solutions with societal needs.</w:t>
      </w:r>
    </w:p>
    <w:bookmarkEnd w:id="26"/>
    <w:bookmarkStart w:id="27" w:name="policy-and-stakeholder-engagement"/>
    <w:p>
      <w:pPr>
        <w:pStyle w:val="Heading2"/>
      </w:pPr>
      <w:r>
        <w:t xml:space="preserve">Policy and Stakeholder Engagement</w:t>
      </w:r>
    </w:p>
    <w:p>
      <w:pPr>
        <w:pStyle w:val="FirstParagraph"/>
      </w:pPr>
      <w:r>
        <w:t xml:space="preserve">Evaluating policy frameworks in Israel reveals the importance of cross-sector collaboration. Environmental Engineers must work closely with local governments (e.g., Tel Aviv-Yafo Municipality) and international organizations (e.g., the United Nations Environment Programme) to implement sustainable policies. The thesis critiques bureaucratic hurdles in approving green infrastructure projects and proposes streamlined regulatory processes to accelerate innovation.</w:t>
      </w:r>
    </w:p>
    <w:bookmarkEnd w:id="27"/>
    <w:bookmarkStart w:id="28" w:name="conclusion"/>
    <w:p>
      <w:pPr>
        <w:pStyle w:val="Heading2"/>
      </w:pPr>
      <w:r>
        <w:t xml:space="preserve">Conclusion</w:t>
      </w:r>
    </w:p>
    <w:p>
      <w:pPr>
        <w:pStyle w:val="FirstParagraph"/>
      </w:pPr>
      <w:r>
        <w:t xml:space="preserve">This Master Thesis underscores the indispensable role of Environmental Engineers in shaping a sustainable future for cities like Tel Aviv, Israel. By addressing water scarcity, air pollution, and climate risks through cutting-edge technologies and inclusive policies, the field of Environmental Engineering can ensure that urban development harmonizes with ecological health. As Tel Aviv continues to grow as a global leader in innovation, its environmental challenges offer unique opportunities for Environmental Engineers to pioneer solutions that serve as models for other cities worldwide.</w:t>
      </w:r>
    </w:p>
    <w:bookmarkEnd w:id="28"/>
    <w:bookmarkStart w:id="29" w:name="references"/>
    <w:p>
      <w:pPr>
        <w:pStyle w:val="Heading2"/>
      </w:pPr>
      <w:r>
        <w:t xml:space="preserve">References</w:t>
      </w:r>
    </w:p>
    <w:p>
      <w:pPr>
        <w:numPr>
          <w:ilvl w:val="0"/>
          <w:numId w:val="1003"/>
        </w:numPr>
        <w:pStyle w:val="Compact"/>
      </w:pPr>
      <w:r>
        <w:t xml:space="preserve">Israel Ministry of Environmental Protection. (2023). "National Water Plan: 2030 Vision." Tel Aviv, Israel.</w:t>
      </w:r>
    </w:p>
    <w:p>
      <w:pPr>
        <w:numPr>
          <w:ilvl w:val="0"/>
          <w:numId w:val="1003"/>
        </w:numPr>
        <w:pStyle w:val="Compact"/>
      </w:pPr>
      <w:r>
        <w:t xml:space="preserve">Tel Aviv-Yafo Municipality. (2021). "Sustainable Urban Development Report." Tel Aviv, Israel.</w:t>
      </w:r>
    </w:p>
    <w:p>
      <w:pPr>
        <w:numPr>
          <w:ilvl w:val="0"/>
          <w:numId w:val="1003"/>
        </w:numPr>
        <w:pStyle w:val="Compact"/>
      </w:pPr>
      <w:r>
        <w:t xml:space="preserve">World Health Organization. (2023). "Air Quality Guidelines for Particulate Matter and Ozone." Geneva, Switzerland.</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Israel, Tel Aviv</dc:title>
  <dc:creator/>
  <dc:language>en</dc:language>
  <cp:keywords/>
  <dcterms:created xsi:type="dcterms:W3CDTF">2026-07-17T12:45:23Z</dcterms:created>
  <dcterms:modified xsi:type="dcterms:W3CDTF">2026-07-17T12:45:23Z</dcterms:modified>
</cp:coreProperties>
</file>

<file path=docProps/custom.xml><?xml version="1.0" encoding="utf-8"?>
<Properties xmlns="http://schemas.openxmlformats.org/officeDocument/2006/custom-properties" xmlns:vt="http://schemas.openxmlformats.org/officeDocument/2006/docPropsVTypes"/>
</file>