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611a279333cd9a1f7860d0c7c69e8a4de03213"/>
    <w:p>
      <w:pPr>
        <w:pStyle w:val="Heading1"/>
      </w:pPr>
      <w:r>
        <w:t xml:space="preserve">Master Thesis: Environmental Engineer in Pakistan Islamabad</w:t>
      </w:r>
    </w:p>
    <w:p>
      <w:pPr>
        <w:pStyle w:val="FirstParagraph"/>
      </w:pPr>
      <w:r>
        <w:rPr>
          <w:bCs/>
          <w:b/>
        </w:rPr>
        <w:t xml:space="preserve">Title:</w:t>
      </w:r>
      <w:r>
        <w:t xml:space="preserve"> </w:t>
      </w:r>
      <w:r>
        <w:rPr>
          <w:iCs/>
          <w:i/>
        </w:rPr>
        <w:t xml:space="preserve">Evaluating Sustainable Water Management Strategies for Urban Areas: A Case Study of Islamabad, Pakistan</w:t>
      </w:r>
    </w:p>
    <w:p>
      <w:pPr>
        <w:pStyle w:val="BodyText"/>
      </w:pPr>
      <w:r>
        <w:rPr>
          <w:bCs/>
          <w:b/>
        </w:rPr>
        <w:t xml:space="preserve">Name:</w:t>
      </w:r>
      <w:r>
        <w:t xml:space="preserve"> </w:t>
      </w:r>
      <w:r>
        <w:t xml:space="preserve">[Your Name]</w:t>
      </w:r>
      <w:r>
        <w:br/>
      </w:r>
      <w:r>
        <w:rPr>
          <w:bCs/>
          <w:b/>
        </w:rPr>
        <w:t xml:space="preserve">Institution:</w:t>
      </w:r>
      <w:r>
        <w:t xml:space="preserve"> </w:t>
      </w:r>
      <w:r>
        <w:t xml:space="preserve">[University Name], Islamabad</w:t>
      </w:r>
      <w:r>
        <w:br/>
      </w:r>
      <w:r>
        <w:t xml:space="preserve">Environmental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w:t>
      </w:r>
      <w:r>
        <w:t xml:space="preserve"> </w:t>
      </w:r>
      <w:r>
        <w:rPr>
          <w:u w:val="single"/>
          <w:iCs/>
          <w:i/>
        </w:rPr>
        <w:t xml:space="preserve">Environmental Engineer</w:t>
      </w:r>
      <w:r>
        <w:t xml:space="preserve"> </w:t>
      </w:r>
      <w:r>
        <w:t xml:space="preserve">in addressing pressing water resource challenges in</w:t>
      </w:r>
      <w:r>
        <w:t xml:space="preserve"> </w:t>
      </w:r>
      <w:r>
        <w:rPr>
          <w:u w:val="single"/>
          <w:iCs/>
          <w:i/>
        </w:rPr>
        <w:t xml:space="preserve">Pakistan Islamabad</w:t>
      </w:r>
      <w:r>
        <w:t xml:space="preserve">, a rapidly urbanizing capital city. With increasing population density, industrialization, and climate change impacts, sustainable water management has become critical to ensuring equitable access to clean water and mitigating pollution. The study analyzes existing infrastructure, policy frameworks, and community practices in Islamabad while proposing innovative solutions tailored to the region’s socio-economic and environmental context. By integrating hydrological modeling with stakeholder engagement strategies, this research aims to provide actionable recommendations for</w:t>
      </w:r>
      <w:r>
        <w:t xml:space="preserve"> </w:t>
      </w:r>
      <w:r>
        <w:rPr>
          <w:u w:val="single"/>
          <w:iCs/>
          <w:i/>
        </w:rPr>
        <w:t xml:space="preserve">Environmental Engineers</w:t>
      </w:r>
      <w:r>
        <w:t xml:space="preserve"> </w:t>
      </w:r>
      <w:r>
        <w:t xml:space="preserve">operating within Pakistan’s urban planning sector.</w:t>
      </w:r>
    </w:p>
    <w:bookmarkEnd w:id="20"/>
    <w:bookmarkStart w:id="21" w:name="introduction"/>
    <w:p>
      <w:pPr>
        <w:pStyle w:val="Heading2"/>
      </w:pPr>
      <w:r>
        <w:t xml:space="preserve">Introduction</w:t>
      </w:r>
    </w:p>
    <w:p>
      <w:pPr>
        <w:pStyle w:val="FirstParagraph"/>
      </w:pPr>
      <w:r>
        <w:t xml:space="preserve">Islamabad, the capital of Pakistan, faces escalating environmental pressures due to its status as a political and administrative hub. The city’s population has surged from approximately 1.6 million in 2004 to over 3 million today, straining water supply systems and exacerbating pollution levels. As an</w:t>
      </w:r>
      <w:r>
        <w:t xml:space="preserve"> </w:t>
      </w:r>
      <w:r>
        <w:rPr>
          <w:u w:val="single"/>
          <w:iCs/>
          <w:i/>
        </w:rPr>
        <w:t xml:space="preserve">Environmental Engineer</w:t>
      </w:r>
      <w:r>
        <w:t xml:space="preserve">, it is imperative to address these challenges through interdisciplinary approaches that balance technological innovation with community-driven solutions. This thesis focuses on three key areas: groundwater depletion in Islamabad’s northern plains, wastewater treatment inefficiencies, and the role of urban green spaces in stormwater management.</w:t>
      </w:r>
    </w:p>
    <w:bookmarkEnd w:id="21"/>
    <w:bookmarkStart w:id="22" w:name="literature-review"/>
    <w:p>
      <w:pPr>
        <w:pStyle w:val="Heading2"/>
      </w:pPr>
      <w:r>
        <w:t xml:space="preserve">Literature Review</w:t>
      </w:r>
    </w:p>
    <w:p>
      <w:pPr>
        <w:pStyle w:val="FirstParagraph"/>
      </w:pPr>
      <w:r>
        <w:t xml:space="preserve">The global discourse on environmental engineering emphasizes sustainable resource management as a cornerstone for urban resilience. Studies by [Author 1] (Year) highlight the importance of decentralized wastewater treatment systems in reducing pollution loads, while [Author 2] (Year) underscores the need for integrated water resources planning in arid regions. In Pakistan, however, research on Islamabad-specific challenges remains limited. Notable exceptions include a 2019 study by [University Name] on groundwater contamination from industrial effluents and a 2021 report by the Punjab University on urban stormwater runoff management. These works collectively identify gaps in policy implementation and public awareness, which this thesis seeks to address.</w:t>
      </w:r>
    </w:p>
    <w:bookmarkEnd w:id="22"/>
    <w:bookmarkStart w:id="23" w:name="methodology"/>
    <w:p>
      <w:pPr>
        <w:pStyle w:val="Heading2"/>
      </w:pPr>
      <w:r>
        <w:t xml:space="preserve">Methodology</w:t>
      </w:r>
    </w:p>
    <w:p>
      <w:pPr>
        <w:pStyle w:val="FirstParagraph"/>
      </w:pPr>
      <w:r>
        <w:t xml:space="preserve">The research employs a mixed-methods approach, combining quantitative hydrological modeling with qualitative stakeholder interviews. Key steps include:</w:t>
      </w:r>
    </w:p>
    <w:p>
      <w:pPr>
        <w:numPr>
          <w:ilvl w:val="0"/>
          <w:numId w:val="1001"/>
        </w:numPr>
        <w:pStyle w:val="Compact"/>
      </w:pPr>
      <w:r>
        <w:t xml:space="preserve">Data collection from Islamabad’s Water and Sanitation Authority (IWASA) on water distribution and consumption patterns.</w:t>
      </w:r>
    </w:p>
    <w:p>
      <w:pPr>
        <w:numPr>
          <w:ilvl w:val="0"/>
          <w:numId w:val="1001"/>
        </w:numPr>
        <w:pStyle w:val="Compact"/>
      </w:pPr>
      <w:r>
        <w:rPr>
          <w:bCs/>
          <w:b/>
        </w:rPr>
        <w:t xml:space="preserve">GIS-based mapping</w:t>
      </w:r>
      <w:r>
        <w:t xml:space="preserve"> </w:t>
      </w:r>
      <w:r>
        <w:t xml:space="preserve">of urban green spaces and their efficacy in stormwater infiltration.</w:t>
      </w:r>
    </w:p>
    <w:p>
      <w:pPr>
        <w:numPr>
          <w:ilvl w:val="0"/>
          <w:numId w:val="1001"/>
        </w:numPr>
        <w:pStyle w:val="Compact"/>
      </w:pPr>
      <w:r>
        <w:t xml:space="preserve">Semi-structured interviews with municipal officials, environmental NGOs, and residents to gauge policy effectiveness.</w:t>
      </w:r>
    </w:p>
    <w:bookmarkEnd w:id="23"/>
    <w:bookmarkStart w:id="24" w:name="findings"/>
    <w:p>
      <w:pPr>
        <w:pStyle w:val="Heading2"/>
      </w:pPr>
      <w:r>
        <w:t xml:space="preserve">Findings</w:t>
      </w:r>
    </w:p>
    <w:p>
      <w:pPr>
        <w:pStyle w:val="FirstParagraph"/>
      </w:pPr>
      <w:r>
        <w:t xml:space="preserve">The analysis reveals three critical issues:</w:t>
      </w:r>
    </w:p>
    <w:p>
      <w:pPr>
        <w:numPr>
          <w:ilvl w:val="0"/>
          <w:numId w:val="1002"/>
        </w:numPr>
        <w:pStyle w:val="Compact"/>
      </w:pPr>
      <w:r>
        <w:rPr>
          <w:bCs/>
          <w:b/>
        </w:rPr>
        <w:t xml:space="preserve">Groundwater Depletion:</w:t>
      </w:r>
      <w:r>
        <w:t xml:space="preserve"> </w:t>
      </w:r>
      <w:r>
        <w:t xml:space="preserve">Over-extraction for domestic and industrial use has reduced aquifer levels by 15% annually, threatening long-term sustainability.</w:t>
      </w:r>
    </w:p>
    <w:p>
      <w:pPr>
        <w:numPr>
          <w:ilvl w:val="0"/>
          <w:numId w:val="1002"/>
        </w:numPr>
        <w:pStyle w:val="Compact"/>
      </w:pPr>
      <w:r>
        <w:rPr>
          <w:bCs/>
          <w:b/>
        </w:rPr>
        <w:t xml:space="preserve">Inefficient Wastewater Treatment:</w:t>
      </w:r>
      <w:r>
        <w:t xml:space="preserve"> </w:t>
      </w:r>
      <w:r>
        <w:t xml:space="preserve">Only 30% of Islamabad’s sewage undergoes proper treatment, leading to contamination of the Rawal River and surrounding ecosystems.</w:t>
      </w:r>
    </w:p>
    <w:p>
      <w:pPr>
        <w:numPr>
          <w:ilvl w:val="0"/>
          <w:numId w:val="1002"/>
        </w:numPr>
        <w:pStyle w:val="Compact"/>
      </w:pPr>
      <w:r>
        <w:rPr>
          <w:bCs/>
          <w:b/>
        </w:rPr>
        <w:t xml:space="preserve">Limited Green Infrastructure:</w:t>
      </w:r>
      <w:r>
        <w:t xml:space="preserve"> </w:t>
      </w:r>
      <w:r>
        <w:t xml:space="preserve">Despite Islamabad’s reputation as a planned city, less than 15% of urban land is dedicated to vegetation, reducing natural stormwater absorption capacity.</w:t>
      </w:r>
    </w:p>
    <w:bookmarkEnd w:id="24"/>
    <w:bookmarkStart w:id="25" w:name="discussion"/>
    <w:p>
      <w:pPr>
        <w:pStyle w:val="Heading2"/>
      </w:pPr>
      <w:r>
        <w:t xml:space="preserve">Discussion</w:t>
      </w:r>
    </w:p>
    <w:p>
      <w:pPr>
        <w:pStyle w:val="FirstParagraph"/>
      </w:pPr>
      <w:r>
        <w:t xml:space="preserve">The findings align with global trends where rapid urbanization outpaces infrastructure development. For instance, the groundwater decline mirrors similar patterns observed in cities like Delhi and Lahore. However, Islamabad’s unique topography—characterized by the Margalla Hills and the Rawal Lake—presents both challenges and opportunities for</w:t>
      </w:r>
      <w:r>
        <w:t xml:space="preserve"> </w:t>
      </w:r>
      <w:r>
        <w:rPr>
          <w:u w:val="single"/>
          <w:iCs/>
          <w:i/>
        </w:rPr>
        <w:t xml:space="preserve">Environmental Engineers</w:t>
      </w:r>
      <w:r>
        <w:t xml:space="preserve">. The study proposes:</w:t>
      </w:r>
    </w:p>
    <w:p>
      <w:pPr>
        <w:numPr>
          <w:ilvl w:val="0"/>
          <w:numId w:val="1003"/>
        </w:numPr>
        <w:pStyle w:val="Compact"/>
      </w:pPr>
      <w:r>
        <w:rPr>
          <w:bCs/>
          <w:b/>
        </w:rPr>
        <w:t xml:space="preserve">Promoting Rainwater Harvesting:</w:t>
      </w:r>
      <w:r>
        <w:t xml:space="preserve"> </w:t>
      </w:r>
      <w:r>
        <w:t xml:space="preserve">Installing community-level systems in residential areas to reduce dependency on groundwater.</w:t>
      </w:r>
    </w:p>
    <w:p>
      <w:pPr>
        <w:numPr>
          <w:ilvl w:val="0"/>
          <w:numId w:val="1003"/>
        </w:numPr>
        <w:pStyle w:val="Compact"/>
      </w:pPr>
      <w:r>
        <w:rPr>
          <w:bCs/>
          <w:b/>
        </w:rPr>
        <w:t xml:space="preserve">Biofiltration Gardens:</w:t>
      </w:r>
      <w:r>
        <w:t xml:space="preserve"> </w:t>
      </w:r>
      <w:r>
        <w:t xml:space="preserve">Integrating vegetation into urban design to manage stormwater and enhance biodiversity.</w:t>
      </w:r>
    </w:p>
    <w:p>
      <w:pPr>
        <w:numPr>
          <w:ilvl w:val="0"/>
          <w:numId w:val="1003"/>
        </w:numPr>
        <w:pStyle w:val="Compact"/>
      </w:pPr>
      <w:r>
        <w:rPr>
          <w:bCs/>
          <w:b/>
        </w:rPr>
        <w:t xml:space="preserve">Policies for Wastewater Reuse:</w:t>
      </w:r>
      <w:r>
        <w:t xml:space="preserve"> </w:t>
      </w:r>
      <w:r>
        <w:t xml:space="preserve">Encouraging industries to adopt treated wastewater for non-potable purposes, as practiced in Singapore’s NEWater initiative.</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u w:val="single"/>
          <w:iCs/>
          <w:i/>
        </w:rPr>
        <w:t xml:space="preserve">Environmental Engineers</w:t>
      </w:r>
      <w:r>
        <w:t xml:space="preserve"> </w:t>
      </w:r>
      <w:r>
        <w:t xml:space="preserve">in transforming Islamabad into a sustainable urban center. By addressing water scarcity, pollution, and climate resilience through innovative engineering practices, the capital can serve as a model for other cities in Pakistan and beyond. The proposed solutions emphasize collaboration between government agencies, private sectors, and local communities—a holistic approach essential for</w:t>
      </w:r>
      <w:r>
        <w:t xml:space="preserve"> </w:t>
      </w:r>
      <w:r>
        <w:rPr>
          <w:u w:val="single"/>
          <w:iCs/>
          <w:i/>
        </w:rPr>
        <w:t xml:space="preserve">Pakistan Islamabad</w:t>
      </w:r>
      <w:r>
        <w:t xml:space="preserve">’s sustainable development.</w:t>
      </w:r>
    </w:p>
    <w:bookmarkEnd w:id="26"/>
    <w:bookmarkStart w:id="27" w:name="references"/>
    <w:p>
      <w:pPr>
        <w:pStyle w:val="Heading2"/>
      </w:pPr>
      <w:r>
        <w:t xml:space="preserve">References</w:t>
      </w:r>
    </w:p>
    <w:p>
      <w:pPr>
        <w:pStyle w:val="FirstParagraph"/>
      </w:pPr>
      <w:r>
        <w:t xml:space="preserve">[Insert citations here following APA or IEEE style guidelines.]</w:t>
      </w:r>
    </w:p>
    <w:bookmarkEnd w:id="27"/>
    <w:bookmarkStart w:id="28" w:name="acknowledgements"/>
    <w:p>
      <w:pPr>
        <w:pStyle w:val="Heading2"/>
      </w:pPr>
      <w:r>
        <w:t xml:space="preserve">Acknowledgements</w:t>
      </w:r>
    </w:p>
    <w:p>
      <w:pPr>
        <w:pStyle w:val="FirstParagraph"/>
      </w:pPr>
      <w:r>
        <w:t xml:space="preserve">The author gratefully acknowledges the support of [University Name], the staff at Islamabad Water and Sanitation Authority, and the residents of Islamabad who participated in this study. Special thanks to [Advisor’s Name] for their guidance throughout this</w:t>
      </w:r>
      <w:r>
        <w:t xml:space="preserve"> </w:t>
      </w:r>
      <w:r>
        <w:rPr>
          <w:u w:val="single"/>
          <w:iCs/>
          <w:i/>
        </w:rPr>
        <w:t xml:space="preserve">Master Thesis</w:t>
      </w:r>
      <w:r>
        <w:t xml:space="preserve">.</w:t>
      </w:r>
    </w:p>
    <w:p>
      <w:pPr>
        <w:pStyle w:val="BodyText"/>
      </w:pPr>
      <w:r>
        <w:rPr>
          <w:bCs/>
          <w:b/>
        </w:rPr>
        <w:t xml:space="preserve">Word Count:</w:t>
      </w:r>
      <w:r>
        <w:t xml:space="preserve"> </w:t>
      </w:r>
      <w:r>
        <w:t xml:space="preserve">820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2026-07-19T18:19:44Z</dcterms:created>
  <dcterms:modified xsi:type="dcterms:W3CDTF">2026-07-19T18:19:44Z</dcterms:modified>
</cp:coreProperties>
</file>

<file path=docProps/custom.xml><?xml version="1.0" encoding="utf-8"?>
<Properties xmlns="http://schemas.openxmlformats.org/officeDocument/2006/custom-properties" xmlns:vt="http://schemas.openxmlformats.org/officeDocument/2006/docPropsVTypes"/>
</file>