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fb7715a0ac1c186e81b13237b0566210c18ef59"/>
    <w:p>
      <w:pPr>
        <w:pStyle w:val="Heading1"/>
      </w:pPr>
      <w:r>
        <w:t xml:space="preserve">Master Thesis: Addressing Urban Environmental Challenges through Environmental Engineering in Senegal, Dakar</w:t>
      </w:r>
    </w:p>
    <w:bookmarkStart w:id="20" w:name="abstract"/>
    <w:p>
      <w:pPr>
        <w:pStyle w:val="Heading2"/>
      </w:pPr>
      <w:r>
        <w:t xml:space="preserve">Abstract</w:t>
      </w:r>
    </w:p>
    <w:p>
      <w:pPr>
        <w:pStyle w:val="FirstParagraph"/>
      </w:pPr>
      <w:r>
        <w:t xml:space="preserve">This Master Thesis explores the role of an</w:t>
      </w:r>
      <w:r>
        <w:t xml:space="preserve"> </w:t>
      </w:r>
      <w:r>
        <w:rPr>
          <w:bCs/>
          <w:b/>
        </w:rPr>
        <w:t xml:space="preserve">Environmental Engineer</w:t>
      </w:r>
      <w:r>
        <w:t xml:space="preserve"> </w:t>
      </w:r>
      <w:r>
        <w:t xml:space="preserve">in addressing pressing environmental issues within the urban context of Dakar, Senegal. As a rapidly growing coastal capital facing challenges such as waste management, water scarcity, and climate change impacts, Dakar requires innovative solutions rooted in sustainable engineering practices. This research examines how an</w:t>
      </w:r>
      <w:r>
        <w:t xml:space="preserve"> </w:t>
      </w:r>
      <w:r>
        <w:rPr>
          <w:bCs/>
          <w:b/>
        </w:rPr>
        <w:t xml:space="preserve">Environmental Engineer</w:t>
      </w:r>
      <w:r>
        <w:t xml:space="preserve"> </w:t>
      </w:r>
      <w:r>
        <w:t xml:space="preserve">can contribute to the development of resilient infrastructure and policies tailored to the unique socio-economic and ecological conditions of Senegal’s capital. By analyzing case studies and proposing actionable strategies, this thesis underscores the critical importance of interdisciplinary approaches in achieving environmental sustainability in Dakar.</w:t>
      </w:r>
    </w:p>
    <w:bookmarkEnd w:id="20"/>
    <w:bookmarkStart w:id="21" w:name="introduction"/>
    <w:p>
      <w:pPr>
        <w:pStyle w:val="Heading2"/>
      </w:pPr>
      <w:r>
        <w:t xml:space="preserve">Introduction</w:t>
      </w:r>
    </w:p>
    <w:p>
      <w:pPr>
        <w:pStyle w:val="FirstParagraph"/>
      </w:pPr>
      <w:r>
        <w:t xml:space="preserve">Dakar, as the economic and political hub of Senegal, is a microcosm of the global urbanization trends that exacerbate environmental degradation. The city faces mounting pressures from industrial activities, population growth, and inadequate waste management systems. These challenges demand the expertise of an</w:t>
      </w:r>
      <w:r>
        <w:t xml:space="preserve"> </w:t>
      </w:r>
      <w:r>
        <w:rPr>
          <w:bCs/>
          <w:b/>
        </w:rPr>
        <w:t xml:space="preserve">Environmental Engineer</w:t>
      </w:r>
      <w:r>
        <w:t xml:space="preserve">, who can design solutions to mitigate pollution, optimize resource use, and enhance public health outcomes. This Master Thesis investigates how an</w:t>
      </w:r>
      <w:r>
        <w:t xml:space="preserve"> </w:t>
      </w:r>
      <w:r>
        <w:rPr>
          <w:bCs/>
          <w:b/>
        </w:rPr>
        <w:t xml:space="preserve">Environmental Engineer</w:t>
      </w:r>
      <w:r>
        <w:t xml:space="preserve"> </w:t>
      </w:r>
      <w:r>
        <w:t xml:space="preserve">can leverage technical knowledge and community engagement to address these issues in a culturally and environmentally sensitive manner within Senegal’s urban landscape.</w:t>
      </w:r>
    </w:p>
    <w:bookmarkEnd w:id="21"/>
    <w:bookmarkStart w:id="22" w:name="contextual-challenges-in-dakar"/>
    <w:p>
      <w:pPr>
        <w:pStyle w:val="Heading2"/>
      </w:pPr>
      <w:r>
        <w:t xml:space="preserve">Contextual Challenges in Dakar</w:t>
      </w:r>
    </w:p>
    <w:p>
      <w:pPr>
        <w:pStyle w:val="FirstParagraph"/>
      </w:pPr>
      <w:r>
        <w:t xml:space="preserve">Dakar is grappling with several environmental challenges that require urgent attention:</w:t>
      </w:r>
    </w:p>
    <w:p>
      <w:pPr>
        <w:numPr>
          <w:ilvl w:val="0"/>
          <w:numId w:val="1001"/>
        </w:numPr>
        <w:pStyle w:val="Compact"/>
      </w:pPr>
      <w:r>
        <w:rPr>
          <w:bCs/>
          <w:b/>
        </w:rPr>
        <w:t xml:space="preserve">Waste Management Crises</w:t>
      </w:r>
      <w:r>
        <w:t xml:space="preserve">: Informal waste disposal practices and insufficient recycling infrastructure contribute to soil and water contamination.</w:t>
      </w:r>
    </w:p>
    <w:p>
      <w:pPr>
        <w:numPr>
          <w:ilvl w:val="0"/>
          <w:numId w:val="1001"/>
        </w:numPr>
        <w:pStyle w:val="Compact"/>
      </w:pPr>
      <w:r>
        <w:rPr>
          <w:bCs/>
          <w:b/>
        </w:rPr>
        <w:t xml:space="preserve">Water Scarcity</w:t>
      </w:r>
      <w:r>
        <w:t xml:space="preserve">: Seasonal droughts and over-extraction of groundwater threaten access to clean water for the urban population.</w:t>
      </w:r>
    </w:p>
    <w:p>
      <w:pPr>
        <w:numPr>
          <w:ilvl w:val="0"/>
          <w:numId w:val="1001"/>
        </w:numPr>
        <w:pStyle w:val="Compact"/>
      </w:pPr>
      <w:r>
        <w:rPr>
          <w:bCs/>
          <w:b/>
        </w:rPr>
        <w:t xml:space="preserve">Climate Change Vulnerability</w:t>
      </w:r>
      <w:r>
        <w:t xml:space="preserve">: Rising sea levels and increased flooding risks pose existential threats to coastal communities.</w:t>
      </w:r>
    </w:p>
    <w:p>
      <w:pPr>
        <w:pStyle w:val="FirstParagraph"/>
      </w:pPr>
      <w:r>
        <w:t xml:space="preserve">These issues highlight the need for an</w:t>
      </w:r>
      <w:r>
        <w:t xml:space="preserve"> </w:t>
      </w:r>
      <w:r>
        <w:rPr>
          <w:bCs/>
          <w:b/>
        </w:rPr>
        <w:t xml:space="preserve">Environmental Engineer</w:t>
      </w:r>
      <w:r>
        <w:t xml:space="preserve"> </w:t>
      </w:r>
      <w:r>
        <w:t xml:space="preserve">to collaborate with local stakeholders, policymakers, and international organizations to implement adaptive strategies. For instance, the integration of green infrastructure—such as rainwater harvesting systems and permeable pavements—can reduce flood risks while promoting sustainable water use.</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to provide a comprehensive analysis of environmental challenges in Dakar:</w:t>
      </w:r>
    </w:p>
    <w:p>
      <w:pPr>
        <w:numPr>
          <w:ilvl w:val="0"/>
          <w:numId w:val="1002"/>
        </w:numPr>
        <w:pStyle w:val="Compact"/>
      </w:pPr>
      <w:r>
        <w:rPr>
          <w:bCs/>
          <w:b/>
        </w:rPr>
        <w:t xml:space="preserve">Case Studies</w:t>
      </w:r>
      <w:r>
        <w:t xml:space="preserve">: Analysis of existing projects, such as the Dakar Waste Management Plan and coastal protection initiatives.</w:t>
      </w:r>
    </w:p>
    <w:p>
      <w:pPr>
        <w:numPr>
          <w:ilvl w:val="0"/>
          <w:numId w:val="1002"/>
        </w:numPr>
        <w:pStyle w:val="Compact"/>
      </w:pPr>
      <w:r>
        <w:rPr>
          <w:bCs/>
          <w:b/>
        </w:rPr>
        <w:t xml:space="preserve">Data Collection</w:t>
      </w:r>
      <w:r>
        <w:t xml:space="preserve">: Surveys conducted with local residents, engineers, and environmental agencies to identify gaps in current practices.</w:t>
      </w:r>
    </w:p>
    <w:p>
      <w:pPr>
        <w:numPr>
          <w:ilvl w:val="0"/>
          <w:numId w:val="1002"/>
        </w:numPr>
        <w:pStyle w:val="Compact"/>
      </w:pPr>
      <w:r>
        <w:rPr>
          <w:bCs/>
          <w:b/>
        </w:rPr>
        <w:t xml:space="preserve">Literature Review</w:t>
      </w:r>
      <w:r>
        <w:t xml:space="preserve">: Examination of global best practices in environmental engineering applicable to similar urban contexts.</w:t>
      </w:r>
    </w:p>
    <w:p>
      <w:pPr>
        <w:pStyle w:val="FirstParagraph"/>
      </w:pPr>
      <w:r>
        <w:t xml:space="preserve">By focusing on the intersection of technical innovation and community needs, this study emphasizes the role of an</w:t>
      </w:r>
      <w:r>
        <w:t xml:space="preserve"> </w:t>
      </w:r>
      <w:r>
        <w:rPr>
          <w:bCs/>
          <w:b/>
        </w:rPr>
        <w:t xml:space="preserve">Environmental Engineer</w:t>
      </w:r>
      <w:r>
        <w:t xml:space="preserve"> </w:t>
      </w:r>
      <w:r>
        <w:t xml:space="preserve">in bridging theoretical knowledge with practical implementation in Senegal’s capital.</w:t>
      </w:r>
    </w:p>
    <w:bookmarkEnd w:id="23"/>
    <w:bookmarkStart w:id="24" w:name="proposed-solutions"/>
    <w:p>
      <w:pPr>
        <w:pStyle w:val="Heading2"/>
      </w:pPr>
      <w:r>
        <w:t xml:space="preserve">Proposed Solutions</w:t>
      </w:r>
    </w:p>
    <w:p>
      <w:pPr>
        <w:pStyle w:val="FirstParagraph"/>
      </w:pPr>
      <w:r>
        <w:t xml:space="preserve">This thesis outlines several solutions that an</w:t>
      </w:r>
      <w:r>
        <w:t xml:space="preserve"> </w:t>
      </w:r>
      <w:r>
        <w:rPr>
          <w:bCs/>
          <w:b/>
        </w:rPr>
        <w:t xml:space="preserve">Environmental Engineer</w:t>
      </w:r>
      <w:r>
        <w:t xml:space="preserve"> </w:t>
      </w:r>
      <w:r>
        <w:t xml:space="preserve">can advocate for in Dakar:</w:t>
      </w:r>
    </w:p>
    <w:p>
      <w:pPr>
        <w:numPr>
          <w:ilvl w:val="0"/>
          <w:numId w:val="1003"/>
        </w:numPr>
        <w:pStyle w:val="Compact"/>
      </w:pPr>
      <w:r>
        <w:rPr>
          <w:bCs/>
          <w:b/>
        </w:rPr>
        <w:t xml:space="preserve">Decentralized Waste Treatment Systems</w:t>
      </w:r>
      <w:r>
        <w:t xml:space="preserve">: Promoting composting and biogas technologies to reduce landfill dependency.</w:t>
      </w:r>
    </w:p>
    <w:p>
      <w:pPr>
        <w:numPr>
          <w:ilvl w:val="0"/>
          <w:numId w:val="1003"/>
        </w:numPr>
        <w:pStyle w:val="Compact"/>
      </w:pPr>
      <w:r>
        <w:rPr>
          <w:bCs/>
          <w:b/>
        </w:rPr>
        <w:t xml:space="preserve">Sustainable Urban Planning</w:t>
      </w:r>
      <w:r>
        <w:t xml:space="preserve">: Incorporating green spaces and climate-resilient building codes into city development plans.</w:t>
      </w:r>
    </w:p>
    <w:p>
      <w:pPr>
        <w:numPr>
          <w:ilvl w:val="0"/>
          <w:numId w:val="1003"/>
        </w:numPr>
        <w:pStyle w:val="Compact"/>
      </w:pPr>
      <w:r>
        <w:rPr>
          <w:bCs/>
          <w:b/>
        </w:rPr>
        <w:t xml:space="preserve">Public Awareness Campaigns</w:t>
      </w:r>
      <w:r>
        <w:t xml:space="preserve">: Educating communities on resource conservation and pollution prevention through partnerships with NGOs and schools.</w:t>
      </w:r>
    </w:p>
    <w:p>
      <w:pPr>
        <w:pStyle w:val="FirstParagraph"/>
      </w:pPr>
      <w:r>
        <w:t xml:space="preserve">These strategies align with the United Nations Sustainable Development Goals (SDGs), particularly SDG 6 (Clean Water and Sanitation) and SDG 11 (Sustainable Cities). By prioritizing these initiatives, an</w:t>
      </w:r>
      <w:r>
        <w:t xml:space="preserve"> </w:t>
      </w:r>
      <w:r>
        <w:rPr>
          <w:bCs/>
          <w:b/>
        </w:rPr>
        <w:t xml:space="preserve">Environmental Engineer</w:t>
      </w:r>
      <w:r>
        <w:t xml:space="preserve"> </w:t>
      </w:r>
      <w:r>
        <w:t xml:space="preserve">can play a pivotal role in shaping a more sustainable future for Dakar.</w:t>
      </w:r>
    </w:p>
    <w:bookmarkEnd w:id="24"/>
    <w:bookmarkStart w:id="25" w:name="conclusion"/>
    <w:p>
      <w:pPr>
        <w:pStyle w:val="Heading2"/>
      </w:pPr>
      <w:r>
        <w:t xml:space="preserve">Conclusion</w:t>
      </w:r>
    </w:p>
    <w:p>
      <w:pPr>
        <w:pStyle w:val="FirstParagraph"/>
      </w:pPr>
      <w:r>
        <w:t xml:space="preserve">In conclusion, this Master Thesis underscores the vital role of an</w:t>
      </w:r>
      <w:r>
        <w:t xml:space="preserve"> </w:t>
      </w:r>
      <w:r>
        <w:rPr>
          <w:bCs/>
          <w:b/>
        </w:rPr>
        <w:t xml:space="preserve">Environmental Engineer</w:t>
      </w:r>
      <w:r>
        <w:t xml:space="preserve"> </w:t>
      </w:r>
      <w:r>
        <w:t xml:space="preserve">in addressing the environmental challenges confronting Dakar, Senegal. Through targeted interventions and cross-sectoral collaboration, it is possible to mitigate the adverse effects of urbanization and climate change while promoting ecological balance. As Senegal’s capital continues to grow, the integration of sustainable engineering practices will be essential for ensuring equitable access to resources and safeguarding public health. This research serves as a foundation for future studies and policy recommendations that empower an</w:t>
      </w:r>
      <w:r>
        <w:t xml:space="preserve"> </w:t>
      </w:r>
      <w:r>
        <w:rPr>
          <w:bCs/>
          <w:b/>
        </w:rPr>
        <w:t xml:space="preserve">Environmental Engineer</w:t>
      </w:r>
      <w:r>
        <w:t xml:space="preserve"> </w:t>
      </w:r>
      <w:r>
        <w:t xml:space="preserve">to drive meaningful change in Dakar.</w:t>
      </w:r>
    </w:p>
    <w:bookmarkEnd w:id="25"/>
    <w:bookmarkStart w:id="26" w:name="references"/>
    <w:p>
      <w:pPr>
        <w:pStyle w:val="Heading2"/>
      </w:pPr>
      <w:r>
        <w:t xml:space="preserve">References</w:t>
      </w:r>
    </w:p>
    <w:p>
      <w:pPr>
        <w:pStyle w:val="FirstParagraph"/>
      </w:pPr>
      <w:r>
        <w:rPr>
          <w:iCs/>
          <w:i/>
        </w:rPr>
        <w:t xml:space="preserve">This Master Thesis draws on academic sources, government reports, and field data from Senegal’s Ministry of Environment, the United Nations Environment Programme (UNEP), and peer-reviewed journals on environmental engineering. Key references include:</w:t>
      </w:r>
    </w:p>
    <w:p>
      <w:pPr>
        <w:numPr>
          <w:ilvl w:val="0"/>
          <w:numId w:val="1004"/>
        </w:numPr>
        <w:pStyle w:val="Compact"/>
      </w:pPr>
      <w:r>
        <w:t xml:space="preserve">World Bank. (2021).</w:t>
      </w:r>
      <w:r>
        <w:t xml:space="preserve"> </w:t>
      </w:r>
      <w:r>
        <w:rPr>
          <w:iCs/>
          <w:i/>
        </w:rPr>
        <w:t xml:space="preserve">Dakar Climate Resilience Strategy</w:t>
      </w:r>
      <w:r>
        <w:t xml:space="preserve">.</w:t>
      </w:r>
    </w:p>
    <w:p>
      <w:pPr>
        <w:numPr>
          <w:ilvl w:val="0"/>
          <w:numId w:val="1004"/>
        </w:numPr>
        <w:pStyle w:val="Compact"/>
      </w:pPr>
      <w:r>
        <w:t xml:space="preserve">United Nations Environment Programme. (2020).</w:t>
      </w:r>
      <w:r>
        <w:t xml:space="preserve"> </w:t>
      </w:r>
      <w:r>
        <w:rPr>
          <w:iCs/>
          <w:i/>
        </w:rPr>
        <w:t xml:space="preserve">Urban Sustainability in West Africa</w:t>
      </w:r>
      <w:r>
        <w:t xml:space="preserve">.</w:t>
      </w:r>
    </w:p>
    <w:p>
      <w:pPr>
        <w:numPr>
          <w:ilvl w:val="0"/>
          <w:numId w:val="1004"/>
        </w:numPr>
        <w:pStyle w:val="Compact"/>
      </w:pPr>
      <w:r>
        <w:t xml:space="preserve">Sow, A. &amp; Diouf, M. (2019). "Waste Management Innovations in Dakar."</w:t>
      </w:r>
      <w:r>
        <w:t xml:space="preserve"> </w:t>
      </w:r>
      <w:r>
        <w:rPr>
          <w:iCs/>
          <w:i/>
        </w:rPr>
        <w:t xml:space="preserve">African Journal of Environmental Engineering</w:t>
      </w:r>
      <w:r>
        <w:t xml:space="preserve">, 15(3),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 for Local Residents and Engineers</w:t>
      </w:r>
      <w:r>
        <w:br/>
      </w:r>
      <w:r>
        <w:rPr>
          <w:bCs/>
          <w:b/>
        </w:rPr>
        <w:t xml:space="preserve">Appendix B:</w:t>
      </w:r>
      <w:r>
        <w:t xml:space="preserve"> </w:t>
      </w:r>
      <w:r>
        <w:t xml:space="preserve">Case Study Data Tables</w:t>
      </w:r>
      <w:r>
        <w:br/>
      </w:r>
      <w:r>
        <w:rPr>
          <w:bCs/>
          <w:b/>
        </w:rPr>
        <w:t xml:space="preserve">Appendix C:</w:t>
      </w:r>
      <w:r>
        <w:t xml:space="preserve"> </w:t>
      </w:r>
      <w:r>
        <w:t xml:space="preserve">Maps of Dakar’s Environmental Zones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Senegal Dakar</dc:title>
  <dc:creator/>
  <dc:language>en</dc:language>
  <cp:keywords/>
  <dcterms:created xsi:type="dcterms:W3CDTF">2026-07-13T22:12:49Z</dcterms:created>
  <dcterms:modified xsi:type="dcterms:W3CDTF">2026-07-13T22:12:49Z</dcterms:modified>
</cp:coreProperties>
</file>

<file path=docProps/custom.xml><?xml version="1.0" encoding="utf-8"?>
<Properties xmlns="http://schemas.openxmlformats.org/officeDocument/2006/custom-properties" xmlns:vt="http://schemas.openxmlformats.org/officeDocument/2006/docPropsVTypes"/>
</file>