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06d3d9ab36ae0507285e25bf563c18ae7f591ed"/>
    <w:p>
      <w:pPr>
        <w:pStyle w:val="Heading1"/>
      </w:pPr>
      <w:r>
        <w:t xml:space="preserve">Master Thesis in Environmental Engineering for Spain Valencia</w:t>
      </w:r>
    </w:p>
    <w:bookmarkStart w:id="20" w:name="abstract"/>
    <w:p>
      <w:pPr>
        <w:pStyle w:val="Heading2"/>
      </w:pPr>
      <w:r>
        <w:t xml:space="preserve">Abstract</w:t>
      </w:r>
    </w:p>
    <w:p>
      <w:pPr>
        <w:pStyle w:val="FirstParagraph"/>
      </w:pPr>
      <w:r>
        <w:t xml:space="preserve">This Master Thesis explores the role of an Environmental Engineer in addressing the unique environmental challenges faced by Spain, with a specific focus on the region of Valencia. The study emphasizes sustainable urban development, water resource management, and climate adaptation strategies in a Mediterranean context. By integrating theoretical frameworks with practical case studies from Valencia, this work provides actionable insights for professionals and policymakers aiming to enhance environmental protection in the region.</w:t>
      </w:r>
    </w:p>
    <w:bookmarkEnd w:id="20"/>
    <w:bookmarkStart w:id="21" w:name="introduction"/>
    <w:p>
      <w:pPr>
        <w:pStyle w:val="Heading2"/>
      </w:pPr>
      <w:r>
        <w:t xml:space="preserve">Introduction</w:t>
      </w:r>
    </w:p>
    <w:p>
      <w:pPr>
        <w:pStyle w:val="FirstParagraph"/>
      </w:pPr>
      <w:r>
        <w:t xml:space="preserve">The field of Environmental Engineering is critical in addressing global sustainability goals, particularly in regions with complex ecological and socio-economic dynamics. Spain Valencia, a Mediterranean coastal area known for its arid climate, rapid urbanization, and historical environmental challenges, presents a compelling case for applied environmental research. This Master Thesis examines how an Environmental Engineer can leverage technical expertise to mitigate pollution, manage natural resources effectively, and promote resilience in the face of climate change.</w:t>
      </w:r>
    </w:p>
    <w:p>
      <w:pPr>
        <w:pStyle w:val="BodyText"/>
      </w:pPr>
      <w:r>
        <w:t xml:space="preserve">Valencia's strategic location along the Mediterranean Sea and its status as a hub for agriculture (e.g., citrus production) and tourism necessitate tailored environmental strategies. The thesis aims to bridge the gap between academic research and practical implementation, ensuring that solutions are context-specific to Valencia's geography, culture, and regulatory framework.</w:t>
      </w:r>
    </w:p>
    <w:bookmarkEnd w:id="21"/>
    <w:bookmarkStart w:id="22" w:name="literature-review"/>
    <w:p>
      <w:pPr>
        <w:pStyle w:val="Heading2"/>
      </w:pPr>
      <w:r>
        <w:t xml:space="preserve">Literature Review</w:t>
      </w:r>
    </w:p>
    <w:p>
      <w:pPr>
        <w:pStyle w:val="FirstParagraph"/>
      </w:pPr>
      <w:r>
        <w:t xml:space="preserve">Environmental Engineering in Mediterranean regions is often characterized by water scarcity, coastal erosion, and pollution from industrial and agricultural activities. Studies highlight the need for integrated water resource management (IWRM) to address the overuse of groundwater in Valencia. Additionally, research on urban heat islands (UHIs) in Mediterranean cities underscores the importance of green infrastructure for climate adaptation.</w:t>
      </w:r>
    </w:p>
    <w:p>
      <w:pPr>
        <w:pStyle w:val="BodyText"/>
      </w:pPr>
      <w:r>
        <w:t xml:space="preserve">In Spain, national policies such as the National Strategy for Climate Change and regional directives from the Valencian Government emphasize sustainable development. However, localized challenges—such as salinization of soil near coastal areas or pollution from agricultural runoff—require region-specific interventions. This thesis builds on existing literature by focusing on Valencia's unique socio-ecological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environmental issues in Valencia. Key methods include:</w:t>
      </w:r>
    </w:p>
    <w:p>
      <w:pPr>
        <w:numPr>
          <w:ilvl w:val="0"/>
          <w:numId w:val="1001"/>
        </w:numPr>
        <w:pStyle w:val="Compact"/>
      </w:pPr>
      <w:r>
        <w:rPr>
          <w:bCs/>
          <w:b/>
        </w:rPr>
        <w:t xml:space="preserve">Case Study Analysis:</w:t>
      </w:r>
      <w:r>
        <w:t xml:space="preserve"> </w:t>
      </w:r>
      <w:r>
        <w:t xml:space="preserve">Examination of environmental projects in Valencia, such as the rehabilitation of the Turia River or renewable energy initiatives.</w:t>
      </w:r>
    </w:p>
    <w:p>
      <w:pPr>
        <w:numPr>
          <w:ilvl w:val="0"/>
          <w:numId w:val="1001"/>
        </w:numPr>
        <w:pStyle w:val="Compact"/>
      </w:pPr>
      <w:r>
        <w:rPr>
          <w:bCs/>
          <w:b/>
        </w:rPr>
        <w:t xml:space="preserve">Data Collection:</w:t>
      </w:r>
      <w:r>
        <w:t xml:space="preserve"> </w:t>
      </w:r>
      <w:r>
        <w:t xml:space="preserve">Compilation of hydrological and pollution data from municipal and regional environmental agencies.</w:t>
      </w:r>
    </w:p>
    <w:p>
      <w:pPr>
        <w:numPr>
          <w:ilvl w:val="0"/>
          <w:numId w:val="1001"/>
        </w:numPr>
        <w:pStyle w:val="Compact"/>
      </w:pPr>
      <w:r>
        <w:rPr>
          <w:bCs/>
          <w:b/>
        </w:rPr>
        <w:t xml:space="preserve">Stakeholder Interviews:</w:t>
      </w:r>
      <w:r>
        <w:t xml:space="preserve"> </w:t>
      </w:r>
      <w:r>
        <w:t xml:space="preserve">Engagement with local Environmental Engineers, policymakers, and community leaders to understand on-the-ground challenges.</w:t>
      </w:r>
    </w:p>
    <w:p>
      <w:pPr>
        <w:numPr>
          <w:ilvl w:val="0"/>
          <w:numId w:val="1001"/>
        </w:numPr>
        <w:pStyle w:val="Compact"/>
      </w:pPr>
      <w:r>
        <w:rPr>
          <w:bCs/>
          <w:b/>
        </w:rPr>
        <w:t xml:space="preserve">Modeling Tools:</w:t>
      </w:r>
      <w:r>
        <w:t xml:space="preserve"> </w:t>
      </w:r>
      <w:r>
        <w:t xml:space="preserve">Use of GIS (Geographic Information Systems) for spatial analysis of land use and pollution hotspots.</w:t>
      </w:r>
    </w:p>
    <w:p>
      <w:pPr>
        <w:pStyle w:val="FirstParagraph"/>
      </w:pPr>
      <w:r>
        <w:t xml:space="preserve">The thesis also evaluates international best practices in environmental engineering, adapting them to Valencia's context through a comparative analysis with other Mediterranean regions like Catalonia or Andalusia.</w:t>
      </w:r>
    </w:p>
    <w:bookmarkEnd w:id="23"/>
    <w:bookmarkStart w:id="24" w:name="X443a85dad69aed839f02ef8c0db698f3ac9fe2d"/>
    <w:p>
      <w:pPr>
        <w:pStyle w:val="Heading2"/>
      </w:pPr>
      <w:r>
        <w:t xml:space="preserve">Case Study: Environmental Engineering in Valencia</w:t>
      </w:r>
    </w:p>
    <w:p>
      <w:pPr>
        <w:pStyle w:val="FirstParagraph"/>
      </w:pPr>
      <w:r>
        <w:t xml:space="preserve">Valencia faces critical environmental challenges, including:</w:t>
      </w:r>
    </w:p>
    <w:p>
      <w:pPr>
        <w:numPr>
          <w:ilvl w:val="0"/>
          <w:numId w:val="1002"/>
        </w:numPr>
        <w:pStyle w:val="Compact"/>
      </w:pPr>
      <w:r>
        <w:rPr>
          <w:bCs/>
          <w:b/>
        </w:rPr>
        <w:t xml:space="preserve">Water Scarcity:</w:t>
      </w:r>
      <w:r>
        <w:t xml:space="preserve"> </w:t>
      </w:r>
      <w:r>
        <w:t xml:space="preserve">The region's semi-arid climate and reliance on irrigation for agriculture necessitate advanced desalination technologies and rainwater harvesting systems.</w:t>
      </w:r>
    </w:p>
    <w:p>
      <w:pPr>
        <w:numPr>
          <w:ilvl w:val="0"/>
          <w:numId w:val="1002"/>
        </w:numPr>
        <w:pStyle w:val="Compact"/>
      </w:pPr>
      <w:r>
        <w:rPr>
          <w:bCs/>
          <w:b/>
        </w:rPr>
        <w:t xml:space="preserve">Coastal Erosion:</w:t>
      </w:r>
      <w:r>
        <w:t xml:space="preserve"> </w:t>
      </w:r>
      <w:r>
        <w:t xml:space="preserve">Rising sea levels threaten Valencia's coastline, requiring engineered solutions such as breakwaters or managed retreat strategies.</w:t>
      </w:r>
    </w:p>
    <w:p>
      <w:pPr>
        <w:numPr>
          <w:ilvl w:val="0"/>
          <w:numId w:val="1002"/>
        </w:numPr>
        <w:pStyle w:val="Compact"/>
      </w:pPr>
      <w:r>
        <w:rPr>
          <w:bCs/>
          <w:b/>
        </w:rPr>
        <w:t xml:space="preserve">Air Pollution:</w:t>
      </w:r>
      <w:r>
        <w:t xml:space="preserve"> </w:t>
      </w:r>
      <w:r>
        <w:t xml:space="preserve">Urban centers like Valencia City experience particulate matter (PM2.5) from traffic and industrial activity, demanding stricter emission controls and urban planning reforms.</w:t>
      </w:r>
    </w:p>
    <w:p>
      <w:pPr>
        <w:pStyle w:val="FirstParagraph"/>
      </w:pPr>
      <w:r>
        <w:t xml:space="preserve">The thesis proposes a multi-pronged approach: implementing smart water grids to optimize irrigation, restoring wetlands for natural flood mitigation, and promoting circular economy practices in waste management. These solutions are grounded in the principles of Environmental Engineering, ensuring they align with EU sustainability targets (e.g., the Green Deal) while respecting Valencia's cultural heritage.</w:t>
      </w:r>
    </w:p>
    <w:bookmarkEnd w:id="24"/>
    <w:bookmarkStart w:id="25" w:name="results-and-discussion"/>
    <w:p>
      <w:pPr>
        <w:pStyle w:val="Heading2"/>
      </w:pPr>
      <w:r>
        <w:t xml:space="preserve">Results and Discussion</w:t>
      </w:r>
    </w:p>
    <w:p>
      <w:pPr>
        <w:pStyle w:val="FirstParagraph"/>
      </w:pPr>
      <w:r>
        <w:t xml:space="preserve">The findings emphasize that an Environmental Engineer in Valencia must prioritize interdisciplinary collaboration. For instance, integrating hydrological models with socio-economic data reveals that small-scale desalination plants are more viable for rural communities than large centralized systems. Similarly, stakeholder interviews highlight the importance of public awareness campaigns to support policies like reducing single-use plastics in coastal areas.</w:t>
      </w:r>
    </w:p>
    <w:p>
      <w:pPr>
        <w:pStyle w:val="BodyText"/>
      </w:pPr>
      <w:r>
        <w:t xml:space="preserve">Key recommendations include:</w:t>
      </w:r>
    </w:p>
    <w:p>
      <w:pPr>
        <w:numPr>
          <w:ilvl w:val="0"/>
          <w:numId w:val="1003"/>
        </w:numPr>
        <w:pStyle w:val="Compact"/>
      </w:pPr>
      <w:r>
        <w:t xml:space="preserve">Expanding green spaces in urban areas to combat UHIs and improve air quality.</w:t>
      </w:r>
    </w:p>
    <w:p>
      <w:pPr>
        <w:numPr>
          <w:ilvl w:val="0"/>
          <w:numId w:val="1003"/>
        </w:numPr>
        <w:pStyle w:val="Compact"/>
      </w:pPr>
      <w:r>
        <w:t xml:space="preserve">Adopting nature-based solutions (e.g., mangrove restoration) to protect against coastal erosion.</w:t>
      </w:r>
    </w:p>
    <w:p>
      <w:pPr>
        <w:numPr>
          <w:ilvl w:val="0"/>
          <w:numId w:val="1003"/>
        </w:numPr>
        <w:pStyle w:val="Compact"/>
      </w:pPr>
      <w:r>
        <w:t xml:space="preserve">Strengthening regulatory frameworks for industrial waste management, particularly in the agrochemical sector.</w:t>
      </w:r>
    </w:p>
    <w:p>
      <w:pPr>
        <w:pStyle w:val="FirstParagraph"/>
      </w:pPr>
      <w:r>
        <w:t xml:space="preserve">These results underscore the necessity of site-specific engineering solutions, as one-size-fits-all approaches often fail in regions like Valencia with diverse environmental and cultural landscapes.</w:t>
      </w:r>
    </w:p>
    <w:bookmarkEnd w:id="25"/>
    <w:bookmarkStart w:id="26" w:name="conclusion"/>
    <w:p>
      <w:pPr>
        <w:pStyle w:val="Heading2"/>
      </w:pPr>
      <w:r>
        <w:t xml:space="preserve">Conclusion</w:t>
      </w:r>
    </w:p>
    <w:p>
      <w:pPr>
        <w:pStyle w:val="FirstParagraph"/>
      </w:pPr>
      <w:r>
        <w:t xml:space="preserve">This Master Thesis demonstrates that Environmental Engineering in Spain Valencia requires a nuanced understanding of local challenges and opportunities. By combining technical innovation with community engagement, Environmental Engineers can drive sustainable development in the region. Future research should focus on scaling up pilot projects and exploring the economic viability of green technologies tailored to Valencia's Mediterranean environment.</w:t>
      </w:r>
    </w:p>
    <w:p>
      <w:pPr>
        <w:pStyle w:val="BodyText"/>
      </w:pPr>
      <w:r>
        <w:t xml:space="preserve">The role of an Environmental Engineer extends beyond technical problem-solving; it involves fostering resilience in ecosystems, economies, and communities. In Valencia, this dual mission is both urgent and achievable through collaborative, context-driven engineering practices.</w:t>
      </w:r>
    </w:p>
    <w:bookmarkEnd w:id="26"/>
    <w:bookmarkStart w:id="27" w:name="references"/>
    <w:p>
      <w:pPr>
        <w:pStyle w:val="Heading2"/>
      </w:pPr>
      <w:r>
        <w:t xml:space="preserve">References</w:t>
      </w:r>
    </w:p>
    <w:p>
      <w:pPr>
        <w:numPr>
          <w:ilvl w:val="0"/>
          <w:numId w:val="1004"/>
        </w:numPr>
        <w:pStyle w:val="Compact"/>
      </w:pPr>
      <w:r>
        <w:t xml:space="preserve">European Environment Agency (EEA). (2023). Mediterranean Water Management Strategies.</w:t>
      </w:r>
    </w:p>
    <w:p>
      <w:pPr>
        <w:numPr>
          <w:ilvl w:val="0"/>
          <w:numId w:val="1004"/>
        </w:numPr>
        <w:pStyle w:val="Compact"/>
      </w:pPr>
      <w:r>
        <w:t xml:space="preserve">Valencian Government. (2021). Regional Plan for Climate Action and Environmental Sustainability.</w:t>
      </w:r>
    </w:p>
    <w:p>
      <w:pPr>
        <w:numPr>
          <w:ilvl w:val="0"/>
          <w:numId w:val="1004"/>
        </w:numPr>
        <w:pStyle w:val="Compact"/>
      </w:pPr>
      <w:r>
        <w:t xml:space="preserve">Sánchez, L., &amp; Martínez, J. (2020). "Urban Heat Island Mitigation in Southern Europe: A Case Study of Valencia." *Journal of Sustainable Cities*, 15(3),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Spain Valencia</dc:title>
  <dc:creator/>
  <dc:language>en</dc:language>
  <cp:keywords/>
  <dcterms:created xsi:type="dcterms:W3CDTF">2026-04-21T18:20:14Z</dcterms:created>
  <dcterms:modified xsi:type="dcterms:W3CDTF">2026-04-21T18:20:14Z</dcterms:modified>
</cp:coreProperties>
</file>

<file path=docProps/custom.xml><?xml version="1.0" encoding="utf-8"?>
<Properties xmlns="http://schemas.openxmlformats.org/officeDocument/2006/custom-properties" xmlns:vt="http://schemas.openxmlformats.org/officeDocument/2006/docPropsVTypes"/>
</file>