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94b7dda820aba9afd83306939050a1f0a2dbc8c"/>
    <w:p>
      <w:pPr>
        <w:pStyle w:val="Heading1"/>
      </w:pPr>
      <w:r>
        <w:t xml:space="preserve">Master Thesis: The Role of an Environmental Engineer in Addressing Urban Sustainability Challenges in the United Kingdom Birmingham</w:t>
      </w:r>
    </w:p>
    <w:bookmarkStart w:id="20" w:name="abstract"/>
    <w:p>
      <w:pPr>
        <w:pStyle w:val="Heading2"/>
      </w:pPr>
      <w:r>
        <w:t xml:space="preserve">Abstract</w:t>
      </w:r>
    </w:p>
    <w:p>
      <w:pPr>
        <w:pStyle w:val="FirstParagraph"/>
      </w:pPr>
      <w:r>
        <w:t xml:space="preserve">This Master Thesis explores the critical role of an Environmental Engineer in tackling sustainability challenges within the urban context of Birmingham, United Kingdom. As a major metropolitan city with a complex industrial and ecological history, Birmingham presents unique opportunities and obstacles for environmental professionals. The thesis examines how Environmental Engineers can leverage innovative technologies, policy frameworks, and community engagement to mitigate pollution, enhance green infrastructure, and promote climate resilience in the region. By analyzing case studies from Birmingham’s environmental initiatives and integrating global best practices, this study aims to contribute a comprehensive understanding of the responsibilities and strategies required for an Environmental Engineer operating in the United Kingdom Birmingham.</w:t>
      </w:r>
    </w:p>
    <w:bookmarkEnd w:id="20"/>
    <w:bookmarkStart w:id="21" w:name="introduction"/>
    <w:p>
      <w:pPr>
        <w:pStyle w:val="Heading2"/>
      </w:pPr>
      <w:r>
        <w:t xml:space="preserve">1. Introduction</w:t>
      </w:r>
    </w:p>
    <w:p>
      <w:pPr>
        <w:pStyle w:val="FirstParagraph"/>
      </w:pPr>
      <w:r>
        <w:t xml:space="preserve">Birmingham, located in the West Midlands of the United Kingdom, is one of Europe’s most diverse and historically significant cities. However, its rapid industrialization during the 18th and 19th centuries has left a legacy of environmental challenges, including air pollution from heavy industries, urban heat island effects due to dense development, and contamination of water bodies from historical industrial waste. These issues underscore the vital role of Environmental Engineers in addressing contemporary environmental problems while aligning with national sustainability goals such as the United Kingdom’s net-zero emissions target by 2050.</w:t>
      </w:r>
    </w:p>
    <w:p>
      <w:pPr>
        <w:pStyle w:val="BodyText"/>
      </w:pPr>
      <w:r>
        <w:t xml:space="preserve">The primary objective of this thesis is to evaluate how an Environmental Engineer can design and implement solutions tailored to Birmingham’s unique environmental and socio-economic context. The study will focus on three key areas: air quality management, sustainable urban planning, and climate adaptation strategies. By emphasizing the interplay between engineering innovation and policy-making in the United Kingdom Birmingham, this thesis seeks to provide actionable insights for future Environmental Engineers working in similar urban environments.</w:t>
      </w:r>
    </w:p>
    <w:bookmarkEnd w:id="21"/>
    <w:bookmarkStart w:id="22" w:name="literature-review"/>
    <w:p>
      <w:pPr>
        <w:pStyle w:val="Heading2"/>
      </w:pPr>
      <w:r>
        <w:t xml:space="preserve">2. Literature Review</w:t>
      </w:r>
    </w:p>
    <w:p>
      <w:pPr>
        <w:pStyle w:val="FirstParagraph"/>
      </w:pPr>
      <w:r>
        <w:t xml:space="preserve">The role of an Environmental Engineer is multifaceted, encompassing tasks such as pollution prevention, resource management, and ecosystem restoration. In the context of urban areas like Birmingham, this role has evolved to include advanced technologies for real-time monitoring of pollutants and data-driven decision-making for sustainable development. For instance, studies have highlighted the use of Geographic Information Systems (GIS) in mapping pollution sources and optimizing green space distribution in cities.</w:t>
      </w:r>
    </w:p>
    <w:p>
      <w:pPr>
        <w:pStyle w:val="BodyText"/>
      </w:pPr>
      <w:r>
        <w:t xml:space="preserve">Birmingham’s environmental challenges are well-documented. Research by the West Midlands Regional Assembly (2021) identified particulate matter (PM2.5 and PM10) as a major concern due to traffic emissions and industrial activity. Similarly, the River Rea, which flows through Birmingham, has been classified as "poor" for water quality by the Environment Agency of the United Kingdom. These findings emphasize the need for Environmental Engineers to collaborate with local authorities, such as Birmingham City Council, to develop targeted interventions.</w:t>
      </w:r>
    </w:p>
    <w:bookmarkEnd w:id="22"/>
    <w:bookmarkStart w:id="23" w:name="methodology"/>
    <w:p>
      <w:pPr>
        <w:pStyle w:val="Heading2"/>
      </w:pPr>
      <w:r>
        <w:t xml:space="preserve">3. Methodology</w:t>
      </w:r>
    </w:p>
    <w:p>
      <w:pPr>
        <w:pStyle w:val="FirstParagraph"/>
      </w:pPr>
      <w:r>
        <w:t xml:space="preserve">This thesis employs a mixed-methods approach to analyze environmental engineering practices in Birmingham. Primary data is gathered through case studies of ongoing projects led by Environmental Engineers in the region. For example, the Birmingham City Council’s “Green Belt Expansion Project” and the “Birmingham Clean Air Plan” provide insights into real-world applications of environmental engineering solutions.</w:t>
      </w:r>
    </w:p>
    <w:p>
      <w:pPr>
        <w:pStyle w:val="BodyText"/>
      </w:pPr>
      <w:r>
        <w:t xml:space="preserve">Secondary data is sourced from academic journals, government publications (such as those by the Environment Agency of England and Wales), and reports from professional organizations like the Chartered Institution of Water and Environmental Management (CIWEM). The analysis focuses on how Environmental Engineers in the United Kingdom Birmingham integrate technical expertise with policy advocacy to achieve sustainable outcomes.</w:t>
      </w:r>
    </w:p>
    <w:bookmarkEnd w:id="23"/>
    <w:bookmarkStart w:id="24" w:name="X93de032270d4337f0d5e55bd6b0c53f4882102d"/>
    <w:p>
      <w:pPr>
        <w:pStyle w:val="Heading2"/>
      </w:pPr>
      <w:r>
        <w:t xml:space="preserve">4. Case Studies: Environmental Engineering in Action</w:t>
      </w:r>
    </w:p>
    <w:p>
      <w:pPr>
        <w:numPr>
          <w:ilvl w:val="0"/>
          <w:numId w:val="1001"/>
        </w:numPr>
        <w:pStyle w:val="Compact"/>
      </w:pPr>
      <w:r>
        <w:rPr>
          <w:bCs/>
          <w:b/>
        </w:rPr>
        <w:t xml:space="preserve">Air Quality Management:</w:t>
      </w:r>
      <w:r>
        <w:t xml:space="preserve"> </w:t>
      </w:r>
      <w:r>
        <w:t xml:space="preserve">Environmental Engineers in Birmingham have deployed sensor networks to monitor nitrogen dioxide (NO₂) levels from vehicular emissions. These data are used to inform traffic management policies and promote the adoption of electric vehicles.</w:t>
      </w:r>
    </w:p>
    <w:p>
      <w:pPr>
        <w:numPr>
          <w:ilvl w:val="0"/>
          <w:numId w:val="1001"/>
        </w:numPr>
        <w:pStyle w:val="Compact"/>
      </w:pPr>
      <w:r>
        <w:rPr>
          <w:bCs/>
          <w:b/>
        </w:rPr>
        <w:t xml:space="preserve">Sustainable Urban Drainage Systems (SUDS):</w:t>
      </w:r>
      <w:r>
        <w:t xml:space="preserve"> </w:t>
      </w:r>
      <w:r>
        <w:t xml:space="preserve">To combat flooding, engineers have designed SUDS that mimic natural water cycles by incorporating permeable pavements, rain gardens, and detention basins into urban infrastructure.</w:t>
      </w:r>
    </w:p>
    <w:p>
      <w:pPr>
        <w:numPr>
          <w:ilvl w:val="0"/>
          <w:numId w:val="1001"/>
        </w:numPr>
        <w:pStyle w:val="Compact"/>
      </w:pPr>
      <w:r>
        <w:rPr>
          <w:bCs/>
          <w:b/>
        </w:rPr>
        <w:t xml:space="preserve">Community Engagement:</w:t>
      </w:r>
      <w:r>
        <w:t xml:space="preserve"> </w:t>
      </w:r>
      <w:r>
        <w:t xml:space="preserve">An Environmental Engineer-led initiative called “Birmingham Green Champions” educates residents about waste reduction and renewable energy adoption, fostering a culture of environmental stewardship.</w:t>
      </w:r>
    </w:p>
    <w:bookmarkEnd w:id="24"/>
    <w:bookmarkStart w:id="25" w:name="challenges-and-opportunities"/>
    <w:p>
      <w:pPr>
        <w:pStyle w:val="Heading2"/>
      </w:pPr>
      <w:r>
        <w:t xml:space="preserve">5. Challenges and Opportunities</w:t>
      </w:r>
    </w:p>
    <w:p>
      <w:pPr>
        <w:pStyle w:val="FirstParagraph"/>
      </w:pPr>
      <w:r>
        <w:t xml:space="preserve">While Birmingham presents significant opportunities for Environmental Engineers, several challenges persist. Funding constraints for long-term sustainability projects, resistance from industries reliant on outdated practices, and the need for public education are common hurdles. However, the city’s commitment to achieving its 2030 net-zero target offers a framework for engineers to innovate within policy boundaries.</w:t>
      </w:r>
    </w:p>
    <w:p>
      <w:pPr>
        <w:pStyle w:val="BodyText"/>
      </w:pPr>
      <w:r>
        <w:t xml:space="preserve">Additionally, technological advancements such as AI-driven predictive modeling and biodegradable materials provide new tools for Environmental Engineers in the United Kingdom Birmingham. Collaborations with academic institutions like the University of Birmingham further enhance access to cutting-edge research and interdisciplinary solutions.</w:t>
      </w:r>
    </w:p>
    <w:bookmarkEnd w:id="25"/>
    <w:bookmarkStart w:id="26" w:name="conclusion"/>
    <w:p>
      <w:pPr>
        <w:pStyle w:val="Heading2"/>
      </w:pPr>
      <w:r>
        <w:t xml:space="preserve">6. Conclusion</w:t>
      </w:r>
    </w:p>
    <w:p>
      <w:pPr>
        <w:pStyle w:val="FirstParagraph"/>
      </w:pPr>
      <w:r>
        <w:t xml:space="preserve">This thesis underscores the indispensable role of an Environmental Engineer in addressing environmental challenges specific to the United Kingdom Birmingham. By integrating technical expertise, policy engagement, and community collaboration, Environmental Engineers can transform cities into sustainable ecosystems that balance economic growth with ecological preservation.</w:t>
      </w:r>
    </w:p>
    <w:p>
      <w:pPr>
        <w:pStyle w:val="BodyText"/>
      </w:pPr>
      <w:r>
        <w:t xml:space="preserve">For students pursuing a Master’s degree in Environmental Engineering or related disciplines, this study highlights the importance of understanding local contexts when designing solutions. As Birmingham continues to evolve as a hub for innovation and sustainability, the contributions of Environmental Engineers will remain pivotal in shaping its future.</w:t>
      </w:r>
    </w:p>
    <w:bookmarkEnd w:id="26"/>
    <w:bookmarkStart w:id="27" w:name="references"/>
    <w:p>
      <w:pPr>
        <w:pStyle w:val="Heading2"/>
      </w:pPr>
      <w:r>
        <w:t xml:space="preserve">References</w:t>
      </w:r>
    </w:p>
    <w:p>
      <w:pPr>
        <w:numPr>
          <w:ilvl w:val="0"/>
          <w:numId w:val="1002"/>
        </w:numPr>
        <w:pStyle w:val="Compact"/>
      </w:pPr>
      <w:r>
        <w:t xml:space="preserve">West Midlands Regional Assembly. (2021). *Air Quality Report: Birmingham*. London.</w:t>
      </w:r>
    </w:p>
    <w:p>
      <w:pPr>
        <w:numPr>
          <w:ilvl w:val="0"/>
          <w:numId w:val="1002"/>
        </w:numPr>
        <w:pStyle w:val="Compact"/>
      </w:pPr>
      <w:r>
        <w:t xml:space="preserve">Environment Agency of England and Wales. (2023). *Water Quality Monitoring in the River Rea*. Available at: www.gov.uk/environment-agency</w:t>
      </w:r>
    </w:p>
    <w:p>
      <w:pPr>
        <w:numPr>
          <w:ilvl w:val="0"/>
          <w:numId w:val="1002"/>
        </w:numPr>
        <w:pStyle w:val="Compact"/>
      </w:pPr>
      <w:r>
        <w:t xml:space="preserve">Chartered Institution of Water and Environmental Management (CIWEM). (2022). *Guidelines for Sustainable Urban Planning*. Birmingham.</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the United Kingdom Birmingham</dc:title>
  <dc:creator/>
  <dc:language>en</dc:language>
  <cp:keywords/>
  <dcterms:created xsi:type="dcterms:W3CDTF">2026-07-19T07:39:02Z</dcterms:created>
  <dcterms:modified xsi:type="dcterms:W3CDTF">2026-07-19T07:39:02Z</dcterms:modified>
</cp:coreProperties>
</file>

<file path=docProps/custom.xml><?xml version="1.0" encoding="utf-8"?>
<Properties xmlns="http://schemas.openxmlformats.org/officeDocument/2006/custom-properties" xmlns:vt="http://schemas.openxmlformats.org/officeDocument/2006/docPropsVTypes"/>
</file>