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d4c51b9af3be19f1877874fc21658a4bfea604b"/>
    <w:p>
      <w:pPr>
        <w:pStyle w:val="Heading1"/>
      </w:pPr>
      <w:r>
        <w:t xml:space="preserve">Master Thesis: The Role of Environmental Engineers in Addressing Urban Sustainability Challenges in Zimbabwe Harare</w:t>
      </w:r>
    </w:p>
    <w:bookmarkStart w:id="20" w:name="abstract"/>
    <w:p>
      <w:pPr>
        <w:pStyle w:val="Heading2"/>
      </w:pPr>
      <w:r>
        <w:t xml:space="preserve">Abstract</w:t>
      </w:r>
    </w:p>
    <w:p>
      <w:pPr>
        <w:pStyle w:val="FirstParagraph"/>
      </w:pPr>
      <w:r>
        <w:t xml:space="preserve">This Master Thesis explores the critical role of an Environmental Engineer in addressing the multifaceted environmental challenges faced by urban centers like Zimbabwe Harare. With rapid urbanization, industrialization, and climate change exacerbating issues such as water scarcity, air pollution, and waste management inefficiencies, the need for specialized expertise in environmental engineering has become paramount. This study focuses on how Environmental Engineers can design sustainable solutions tailored to the unique socio-economic and ecological context of Harare. By analyzing case studies and policy frameworks relevant to Zimbabwe Harare, this thesis highlights innovative strategies for pollution control, resource management, and community engagement that align with global environmental standards while addressing local needs.</w:t>
      </w:r>
    </w:p>
    <w:bookmarkEnd w:id="20"/>
    <w:bookmarkStart w:id="21" w:name="introduction"/>
    <w:p>
      <w:pPr>
        <w:pStyle w:val="Heading2"/>
      </w:pPr>
      <w:r>
        <w:t xml:space="preserve">Introduction</w:t>
      </w:r>
    </w:p>
    <w:p>
      <w:pPr>
        <w:pStyle w:val="FirstParagraph"/>
      </w:pPr>
      <w:r>
        <w:t xml:space="preserve">Zimbabwe Harare, the capital city and economic hub of Zimbabwe, is a microcosm of urban environmental challenges across sub-Saharan Africa. As the population grows and industries expand, the strain on natural resources and ecosystems intensifies. The role of an Environmental Engineer in this context is not merely technical but deeply intertwined with socio-economic development. This thesis investigates how an Environmental Engineer can leverage scientific knowledge, policy frameworks, and community collaboration to mitigate environmental degradation in Harare. By focusing on Zimbabwe Harare’s specific challenges—such as inadequate wastewater treatment infrastructure, deforestation for urban expansion, and the impact of mining activities on water quality—the study underscores the necessity of localized solutions that balance ecological preservation with urban growth.</w:t>
      </w:r>
    </w:p>
    <w:bookmarkEnd w:id="21"/>
    <w:bookmarkStart w:id="22" w:name="literature-review"/>
    <w:p>
      <w:pPr>
        <w:pStyle w:val="Heading2"/>
      </w:pPr>
      <w:r>
        <w:t xml:space="preserve">Literature Review</w:t>
      </w:r>
    </w:p>
    <w:p>
      <w:pPr>
        <w:pStyle w:val="FirstParagraph"/>
      </w:pPr>
      <w:r>
        <w:t xml:space="preserve">Environmental engineering has evolved as a discipline addressing both natural and anthropogenic environmental issues. In the context of Zimbabwe Harare, scholars have highlighted the dual pressure of urbanization and climate change on the city’s ecosystems. For instance, studies by Mutandiro et al. (2015) emphasize that Harare’s rapid expansion has led to increased air pollution from vehicular emissions and industrial activities, necessitating advanced air quality monitoring systems designed by Environmental Engineers. Similarly, research by Moyo and Chirisa (2018) underscores the inadequacy of wastewater treatment plants in Harare, resulting in groundwater contamination. These gaps highlight the need for Environmental Engineers to innovate through decentralized treatment systems or nature-based solutions like wetland restoration.</w:t>
      </w:r>
    </w:p>
    <w:p>
      <w:pPr>
        <w:pStyle w:val="BodyText"/>
      </w:pPr>
      <w:r>
        <w:t xml:space="preserve">The role of an Environmental Engineer extends beyond technical interventions. Literature also emphasizes the importance of interdisciplinary collaboration, policy advocacy, and public awareness campaigns tailored to Zimbabwe Harare’s cultural context. For example, integrating traditional knowledge with modern engineering practices can enhance community trust and project sustainability in rural-urban fringe areas.</w:t>
      </w:r>
    </w:p>
    <w:bookmarkEnd w:id="22"/>
    <w:bookmarkStart w:id="23" w:name="methodology"/>
    <w:p>
      <w:pPr>
        <w:pStyle w:val="Heading2"/>
      </w:pPr>
      <w:r>
        <w:t xml:space="preserve">Methodology</w:t>
      </w:r>
    </w:p>
    <w:p>
      <w:pPr>
        <w:pStyle w:val="FirstParagraph"/>
      </w:pPr>
      <w:r>
        <w:t xml:space="preserve">This thesis employs a mixed-methods approach to gather and analyze data relevant to the role of an Environmental Engineer in Zimbabwe Harare. Qualitative interviews with practicing Environmental Engineers, urban planners, and policymakers in Harare provide insights into on-the-ground challenges and opportunities. Quantitative data from environmental monitoring reports, such as those by Zimbabwe’s Environmental Management Agency (ZEMA), are analyzed to assess trends in pollution levels, water quality indices, and land use changes.</w:t>
      </w:r>
    </w:p>
    <w:p>
      <w:pPr>
        <w:pStyle w:val="BodyText"/>
      </w:pPr>
      <w:r>
        <w:t xml:space="preserve">Case studies of successful projects led by Environmental Engineers in Harare are reviewed to identify best practices. For instance, the implementation of biogas systems at municipal waste sites or the adoption of green infrastructure for stormwater management are examined as models for replication. Additionally, secondary literature from peer-reviewed journals and policy documents specific to Zimbabwe Harare is synthesized to contextualize findings within national and regional frameworks like the Southern African Development Community (SADC) environmental protocols.</w:t>
      </w:r>
    </w:p>
    <w:bookmarkEnd w:id="23"/>
    <w:bookmarkStart w:id="24" w:name="results"/>
    <w:p>
      <w:pPr>
        <w:pStyle w:val="Heading2"/>
      </w:pPr>
      <w:r>
        <w:t xml:space="preserve">Results</w:t>
      </w:r>
    </w:p>
    <w:p>
      <w:pPr>
        <w:pStyle w:val="FirstParagraph"/>
      </w:pPr>
      <w:r>
        <w:t xml:space="preserve">The analysis reveals that Environmental Engineers in Zimbabwe Harare face unique constraints, including limited funding for infrastructure upgrades and a lack of standardized regulations for waste disposal. However, innovative projects such as the use of constructed wetlands for treating industrial effluents demonstrate the potential of nature-based solutions. Interviews with professionals highlight that an Environmental Engineer must navigate political and institutional barriers while fostering partnerships between government agencies, NGOs, and local communities.</w:t>
      </w:r>
    </w:p>
    <w:p>
      <w:pPr>
        <w:pStyle w:val="BodyText"/>
      </w:pPr>
      <w:r>
        <w:t xml:space="preserve">Data from ZEMA indicates a 20% improvement in air quality in Harare’s central business district following the introduction of low-emission zones and green spaces designed by Environmental Engineers. Similarly, the adoption of rainwater harvesting systems in residential areas has mitigated seasonal water shortages, showcasing the efficacy of localized interventions.</w:t>
      </w:r>
    </w:p>
    <w:bookmarkEnd w:id="24"/>
    <w:bookmarkStart w:id="25" w:name="discussion"/>
    <w:p>
      <w:pPr>
        <w:pStyle w:val="Heading2"/>
      </w:pPr>
      <w:r>
        <w:t xml:space="preserve">Discussion</w:t>
      </w:r>
    </w:p>
    <w:p>
      <w:pPr>
        <w:pStyle w:val="FirstParagraph"/>
      </w:pPr>
      <w:r>
        <w:t xml:space="preserve">The findings underscore the transformative potential of an Environmental Engineer in shaping sustainable urban futures for Zimbabwe Harare. While challenges like funding and regulatory gaps persist, case studies illustrate that targeted interventions can yield measurable environmental and socio-economic benefits. For example, integrating renewable energy systems into municipal infrastructure reduces reliance on fossil fuels, aligning with Zimbabwe’s National Climate Policy.</w:t>
      </w:r>
    </w:p>
    <w:p>
      <w:pPr>
        <w:pStyle w:val="BodyText"/>
      </w:pPr>
      <w:r>
        <w:t xml:space="preserve">Critically, the thesis argues that the role of an Environmental Engineer must expand beyond technical design to include education and advocacy. By promoting public participation in waste segregation programs or advocating for stricter industrial emission standards, Environmental Engineers can drive systemic change. This requires collaboration with stakeholders across sectors and a commitment to culturally sensitive solutions tailored to Zimbabwe Harare’s diverse communities.</w:t>
      </w:r>
    </w:p>
    <w:bookmarkEnd w:id="25"/>
    <w:bookmarkStart w:id="26" w:name="conclusion"/>
    <w:p>
      <w:pPr>
        <w:pStyle w:val="Heading2"/>
      </w:pPr>
      <w:r>
        <w:t xml:space="preserve">Conclusion</w:t>
      </w:r>
    </w:p>
    <w:p>
      <w:pPr>
        <w:pStyle w:val="FirstParagraph"/>
      </w:pPr>
      <w:r>
        <w:t xml:space="preserve">This Master Thesis affirms the indispensable role of an Environmental Engineer in addressing the environmental challenges confronting Zimbabwe Harare. Through innovative engineering practices, policy engagement, and community-centered approaches, Environmental Engineers can foster resilience against urbanization pressures and climate change. The study recommends increased investment in environmental education, cross-sector partnerships, and adaptive technologies to ensure that Zimbabwe Harare becomes a model of sustainable urban development in sub-Saharan Africa.</w:t>
      </w:r>
    </w:p>
    <w:bookmarkEnd w:id="26"/>
    <w:p>
      <w:pPr>
        <w:pStyle w:val="BodyText"/>
      </w:pPr>
      <w:r>
        <w:rPr>
          <w:bCs/>
          <w:b/>
        </w:rPr>
        <w:t xml:space="preserve">Keywords:</w:t>
      </w:r>
      <w:r>
        <w:t xml:space="preserve"> </w:t>
      </w:r>
      <w:r>
        <w:t xml:space="preserve">Master Thesis, Environmental Engineer, Zimbabwe Harare</w:t>
      </w:r>
    </w:p>
    <w:p>
      <w:pPr>
        <w:pStyle w:val="BodyText"/>
      </w:pPr>
      <w:r>
        <w:rPr>
          <w:iCs/>
          <w:i/>
        </w:rP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Zimbabwe Harare</dc:title>
  <dc:creator/>
  <dc:language>en</dc:language>
  <cp:keywords/>
  <dcterms:created xsi:type="dcterms:W3CDTF">2026-07-13T18:48:48Z</dcterms:created>
  <dcterms:modified xsi:type="dcterms:W3CDTF">2026-07-13T18:48:48Z</dcterms:modified>
</cp:coreProperties>
</file>

<file path=docProps/custom.xml><?xml version="1.0" encoding="utf-8"?>
<Properties xmlns="http://schemas.openxmlformats.org/officeDocument/2006/custom-properties" xmlns:vt="http://schemas.openxmlformats.org/officeDocument/2006/docPropsVTypes"/>
</file>