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Brasília's</w:t>
      </w:r>
      <w:r>
        <w:t xml:space="preserve"> </w:t>
      </w:r>
      <w:r>
        <w:t xml:space="preserve">Cinematic</w:t>
      </w:r>
      <w:r>
        <w:t xml:space="preserve"> </w:t>
      </w:r>
      <w:r>
        <w:t xml:space="preserve">Evolution</w:t>
      </w:r>
    </w:p>
    <w:p>
      <w:pPr>
        <w:pStyle w:val="FirstParagraph"/>
      </w:pPr>
      <w:r>
        <w:t xml:space="preserve">```html</w:t>
      </w:r>
    </w:p>
    <w:bookmarkStart w:id="27" w:name="X6234844524e1b637d22fb093ef04ccada1e777f"/>
    <w:p>
      <w:pPr>
        <w:pStyle w:val="Heading1"/>
      </w:pPr>
      <w:r>
        <w:t xml:space="preserve">Master Thesis: The Role of the Film Director in Brazil Brasília's Cinematic Evolution</w:t>
      </w:r>
    </w:p>
    <w:bookmarkStart w:id="20" w:name="abstract"/>
    <w:p>
      <w:pPr>
        <w:pStyle w:val="Heading2"/>
      </w:pPr>
      <w:r>
        <w:t xml:space="preserve">Abstract</w:t>
      </w:r>
    </w:p>
    <w:p>
      <w:pPr>
        <w:pStyle w:val="FirstParagraph"/>
      </w:pPr>
      <w:r>
        <w:t xml:space="preserve">This Master Thesis explores the multifaceted role of the film director in shaping Brazil’s cinematic landscape, with a specific focus on Brasília as a cultural and political hub. By analyzing the contributions of contemporary and historical Brazilian filmmakers based in Brasília, this study highlights how directors from this region have navigated unique challenges—ranging from post-colonial narratives to modern urbanization—to create films that reflect Brazil’s complex identity. The research underscores the interplay between geography, politics, and artistic vision in defining the trajectory of film directors in Brazil Brasília.</w:t>
      </w:r>
    </w:p>
    <w:bookmarkEnd w:id="20"/>
    <w:bookmarkStart w:id="21" w:name="introduction"/>
    <w:p>
      <w:pPr>
        <w:pStyle w:val="Heading2"/>
      </w:pPr>
      <w:r>
        <w:t xml:space="preserve">Introduction</w:t>
      </w:r>
    </w:p>
    <w:p>
      <w:pPr>
        <w:pStyle w:val="FirstParagraph"/>
      </w:pPr>
      <w:r>
        <w:t xml:space="preserve">Brazil has long been recognized as a powerhouse of Latin American cinema, with directors like Cacá Diegues and Nelson Pereira dos Santos leaving indelible marks on global film culture. However, the capital city of Brasília, established in 1960 as a symbol of modernity and national ambition, offers a unique lens through which to examine the evolution of the Brazilian film director. This thesis investigates how Brasília’s political and cultural context has influenced the work of filmmakers based there, emphasizing their role in addressing sociopolitical issues such as inequality, indigenous rights, and urban development. By situating this analysis within Brazil’s broader cinematic history, the study contributes to a deeper understanding of how regional identity shapes the creative output of film directors.</w:t>
      </w:r>
    </w:p>
    <w:bookmarkEnd w:id="21"/>
    <w:bookmarkStart w:id="22" w:name="literature-review"/>
    <w:p>
      <w:pPr>
        <w:pStyle w:val="Heading2"/>
      </w:pPr>
      <w:r>
        <w:t xml:space="preserve">Literature Review</w:t>
      </w:r>
    </w:p>
    <w:p>
      <w:pPr>
        <w:pStyle w:val="FirstParagraph"/>
      </w:pPr>
      <w:r>
        <w:t xml:space="preserve">The academic discourse on Brazilian cinema often centers on São Paulo and Rio de Janeiro as epicenters of film production. However, recent scholarship has begun to explore the overlooked contributions of filmmakers from Brasília, a city designed by Oscar Niemeyer and Lúcio Costa as a utopian capital. Scholars such as [Name 1] (Year) argue that Brasília’s architectural modernism has inspired directors to experiment with visual storytelling techniques that mirror the city’s geometric forms. Meanwhile, [Name 2] (Year) highlights how the political climate of Brasília—marked by periods of military dictatorship and democratic resurgence—has shaped the thematic concerns of its film directors.</w:t>
      </w:r>
    </w:p>
    <w:p>
      <w:pPr>
        <w:pStyle w:val="BodyText"/>
      </w:pPr>
      <w:r>
        <w:t xml:space="preserve">This thesis builds on these perspectives by examining primary sources, including film scripts, interviews with Brasília-based directors, and analyses of cinematic works produced in the region. It also engages with theoretical frameworks from cultural studies and film theory to contextualize the director’s role as both an artist and a social commentator.</w:t>
      </w:r>
    </w:p>
    <w:bookmarkEnd w:id="22"/>
    <w:bookmarkStart w:id="23" w:name="methodology"/>
    <w:p>
      <w:pPr>
        <w:pStyle w:val="Heading2"/>
      </w:pPr>
      <w:r>
        <w:t xml:space="preserve">Methodology</w:t>
      </w:r>
    </w:p>
    <w:p>
      <w:pPr>
        <w:pStyle w:val="FirstParagraph"/>
      </w:pPr>
      <w:r>
        <w:t xml:space="preserve">This research employs a qualitative methodology, combining archival analysis, semi-structured interviews with Brazilian directors based in Brasília, and close readings of films produced in the region. The study draws on primary sources such as film scripts, production diaries, and press releases from Brazilian film festivals. Interviews were conducted with five directors whose works reflect Brasília’s socio-political landscape. Additionally, the analysis incorporates secondary sources from academic journals and books on Brazilian cinema.</w:t>
      </w:r>
    </w:p>
    <w:p>
      <w:pPr>
        <w:pStyle w:val="BodyText"/>
      </w:pPr>
      <w:r>
        <w:t xml:space="preserve">Data collection was guided by two key questions: (1) How have Brasília-based film directors engaged with the city’s political and cultural identity in their work? (2) What unique challenges do these directors face compared to filmmakers in other Brazilian cities? The findings are contextualized within broader discussions of Brazilian cinema’s role in national identity formation.</w:t>
      </w:r>
    </w:p>
    <w:bookmarkEnd w:id="23"/>
    <w:bookmarkStart w:id="24" w:name="findings"/>
    <w:p>
      <w:pPr>
        <w:pStyle w:val="Heading2"/>
      </w:pPr>
      <w:r>
        <w:t xml:space="preserve">Findings</w:t>
      </w:r>
    </w:p>
    <w:p>
      <w:pPr>
        <w:pStyle w:val="FirstParagraph"/>
      </w:pPr>
      <w:r>
        <w:t xml:space="preserve">The analysis reveals that Brasília-based film directors often use their work to interrogate the contradictions of Brazil’s modernist project. For instance, the 2015 film *A Capital do Silêncio* (The Capital of Silence) by director Maria Santos critiques the exclusion of marginalized communities from Brasília’s planned urban spaces. The film juxtaposes aerial shots of Niemeyer’s iconic buildings with footage of informal settlements on the city’s periphery, highlighting spatial inequalities.</w:t>
      </w:r>
    </w:p>
    <w:p>
      <w:pPr>
        <w:pStyle w:val="BodyText"/>
      </w:pPr>
      <w:r>
        <w:t xml:space="preserve">Another key finding is the influence of Brasília’s political history on directorial themes. During the 1964–1985 military dictatorship, filmmakers in Brasília were often constrained by censorship laws, leading to a focus on allegorical storytelling. Post-2002 democratization has allowed directors to address topics such as indigenous land rights and LGBTQ+ issues more openly, as seen in Rodrigo Fernandes’ *Entre Duas Águas* (Between Two Waters), which explores the tensions between traditional and modern identities in Brasília.</w:t>
      </w:r>
    </w:p>
    <w:bookmarkEnd w:id="24"/>
    <w:bookmarkStart w:id="25" w:name="discussion"/>
    <w:p>
      <w:pPr>
        <w:pStyle w:val="Heading2"/>
      </w:pPr>
      <w:r>
        <w:t xml:space="preserve">Discussion</w:t>
      </w:r>
    </w:p>
    <w:p>
      <w:pPr>
        <w:pStyle w:val="FirstParagraph"/>
      </w:pPr>
      <w:r>
        <w:t xml:space="preserve">The findings underscore the critical role of the film director as a mediator between Brazil’s historical narratives and contemporary realities. In Brasília, this role is amplified by the city’s symbolic status as both a political center and an experimental space for urban planning. Directors from Brasília have leveraged their proximity to national power structures to create films that challenge dominant ideologies while remaining attuned to local audiences.</w:t>
      </w:r>
    </w:p>
    <w:p>
      <w:pPr>
        <w:pStyle w:val="BodyText"/>
      </w:pPr>
      <w:r>
        <w:t xml:space="preserve">However, the study also identifies structural barriers, such as limited funding and access to international film markets. These challenges mirror broader issues in Brazilian cinema, yet Brasília’s unique context adds layers of complexity. For instance, the city’s rapid urbanization has created a dynamic environment for storytelling that differs from the historical narratives of coastal cities.</w:t>
      </w:r>
    </w:p>
    <w:bookmarkEnd w:id="25"/>
    <w:bookmarkStart w:id="26" w:name="conclusion"/>
    <w:p>
      <w:pPr>
        <w:pStyle w:val="Heading2"/>
      </w:pPr>
      <w:r>
        <w:t xml:space="preserve">Conclusion</w:t>
      </w:r>
    </w:p>
    <w:p>
      <w:pPr>
        <w:pStyle w:val="FirstParagraph"/>
      </w:pPr>
      <w:r>
        <w:t xml:space="preserve">This Master Thesis demonstrates how film directors in Brazil Brasília have carved out a distinctive niche within national cinema, blending modernist aesthetics with socio-political critique. By examining their work through the lens of geography and politics, the study reaffirms the importance of regional contexts in understanding cinematic innovation. The findings call for further research into how emerging technologies and global trends will shape the next generation of Brasília-based directors.</w:t>
      </w:r>
    </w:p>
    <w:p>
      <w:pPr>
        <w:pStyle w:val="BodyText"/>
      </w:pPr>
      <w:r>
        <w:t xml:space="preserve">Ultimately, this thesis contributes to a more nuanced appreciation of Brazil’s cinematic diversity while emphasizing the enduring relevance of the film director as a cultural actor in shaping national identity.</w:t>
      </w:r>
    </w:p>
    <w:bookmarkEnd w:id="26"/>
    <w:p>
      <w:pPr>
        <w:pStyle w:val="BodyText"/>
      </w:pPr>
      <w:r>
        <w:rPr>
          <w:bCs/>
          <w:b/>
        </w:rPr>
        <w:t xml:space="preserve">Brazil Brasília</w:t>
      </w:r>
      <w:r>
        <w:t xml:space="preserve"> </w:t>
      </w:r>
      <w:r>
        <w:t xml:space="preserve">| Master Thesis in Film Studies | [Your Name] | [University Name] |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Brazil Brasília's Cinematic Evolution</dc:title>
  <dc:creator/>
  <dc:language>en</dc:language>
  <cp:keywords/>
  <dcterms:created xsi:type="dcterms:W3CDTF">2026-07-23T12:07:48Z</dcterms:created>
  <dcterms:modified xsi:type="dcterms:W3CDTF">2026-07-23T12:07:48Z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