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French</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Lyon,</w:t>
      </w:r>
      <w:r>
        <w:t xml:space="preserve"> </w:t>
      </w:r>
      <w:r>
        <w:t xml:space="preserve">France</w:t>
      </w:r>
    </w:p>
    <w:p>
      <w:pPr>
        <w:pStyle w:val="FirstParagraph"/>
      </w:pPr>
      <w:r>
        <w:t xml:space="preserve">```html</w:t>
      </w:r>
    </w:p>
    <w:bookmarkStart w:id="28" w:name="Xb24babb3fe23bef650788e586d271562b1c1110"/>
    <w:p>
      <w:pPr>
        <w:pStyle w:val="Heading1"/>
      </w:pPr>
      <w:r>
        <w:t xml:space="preserve">Master Thesis: The Role of the Film Director in Contemporary French Cinema with a Focus on Lyon, France</w:t>
      </w:r>
    </w:p>
    <w:p>
      <w:pPr>
        <w:pStyle w:val="FirstParagraph"/>
      </w:pPr>
      <w:r>
        <w:rPr>
          <w:bCs/>
          <w:b/>
        </w:rPr>
        <w:t xml:space="preserve">Title:</w:t>
      </w:r>
      <w:r>
        <w:t xml:space="preserve"> </w:t>
      </w:r>
      <w:r>
        <w:rPr>
          <w:iCs/>
          <w:i/>
        </w:rPr>
        <w:t xml:space="preserve">The Evolution of the Film Director’s Artistic Identity in Modern Cinematic Practices: A Case Study of Lyon, France</w:t>
      </w:r>
    </w:p>
    <w:bookmarkStart w:id="20" w:name="introduction"/>
    <w:p>
      <w:pPr>
        <w:pStyle w:val="Heading2"/>
      </w:pPr>
      <w:r>
        <w:t xml:space="preserve">Introduction</w:t>
      </w:r>
    </w:p>
    <w:p>
      <w:pPr>
        <w:pStyle w:val="FirstParagraph"/>
      </w:pPr>
      <w:r>
        <w:t xml:space="preserve">This Master Thesis explores the evolving role of the film director as a central figure in contemporary cinematic practices, with particular emphasis on their unique contributions to the cultural and artistic landscape of Lyon, France. Situated in east-central France, Lyon is not only a hub for industrial innovation but also a vibrant center for film education, production, and exhibition. The city’s rich history of cinematic experimentation—rooted in institutions like the École Nationale Supérieure de Cinéma et de L’Audiovisuel (ENSULA) and local festivals such as</w:t>
      </w:r>
      <w:r>
        <w:t xml:space="preserve"> </w:t>
      </w:r>
      <w:r>
        <w:rPr>
          <w:iCs/>
          <w:i/>
        </w:rPr>
        <w:t xml:space="preserve">Cinéma en Quartier</w:t>
      </w:r>
      <w:r>
        <w:t xml:space="preserve">—creates a fertile ground for examining how film directors shape narratives that reflect both global trends and regional specificity. This thesis argues that the film director in Lyon embodies a dual identity: an artist navigating the universal challenges of storytelling while deeply engaging with the socio-cultural dynamics of their environment.</w:t>
      </w:r>
    </w:p>
    <w:bookmarkEnd w:id="20"/>
    <w:bookmarkStart w:id="21" w:name="X1dd2073e27f63c73d7c1e75222781b521bf63e8"/>
    <w:p>
      <w:pPr>
        <w:pStyle w:val="Heading2"/>
      </w:pPr>
      <w:r>
        <w:t xml:space="preserve">Contextualization: Lyon as a Film Industry Nexus</w:t>
      </w:r>
    </w:p>
    <w:p>
      <w:pPr>
        <w:pStyle w:val="FirstParagraph"/>
      </w:pPr>
      <w:r>
        <w:t xml:space="preserve">Lyon’s position as France’s third-largest city, combined with its historical ties to film production and education, positions it as a critical node in the national film ecosystem. The region has long been associated with filmmakers who blend technical innovation with thematic depth. For instance, directors like</w:t>
      </w:r>
      <w:r>
        <w:t xml:space="preserve"> </w:t>
      </w:r>
      <w:r>
        <w:rPr>
          <w:iCs/>
          <w:i/>
        </w:rPr>
        <w:t xml:space="preserve">Michel Hazanavicius</w:t>
      </w:r>
      <w:r>
        <w:t xml:space="preserve"> </w:t>
      </w:r>
      <w:r>
        <w:t xml:space="preserve">(known for</w:t>
      </w:r>
      <w:r>
        <w:t xml:space="preserve"> </w:t>
      </w:r>
      <w:r>
        <w:rPr>
          <w:iCs/>
          <w:i/>
        </w:rPr>
        <w:t xml:space="preserve">The Artist</w:t>
      </w:r>
      <w:r>
        <w:t xml:space="preserve">) have drawn inspiration from Lyon’s architectural contrasts and industrial heritage, using these elements to craft visually distinctive narratives. Additionally, the city’s role in hosting international film events and its proximity to the Rhône-Alpes region provide opportunities for directors to collaborate across European cinematic traditions.</w:t>
      </w:r>
    </w:p>
    <w:bookmarkEnd w:id="21"/>
    <w:bookmarkStart w:id="22" w:name="methodology"/>
    <w:p>
      <w:pPr>
        <w:pStyle w:val="Heading2"/>
      </w:pPr>
      <w:r>
        <w:t xml:space="preserve">Methodology</w:t>
      </w:r>
    </w:p>
    <w:p>
      <w:pPr>
        <w:pStyle w:val="FirstParagraph"/>
      </w:pPr>
      <w:r>
        <w:t xml:space="preserve">This thesis employs a qualitative research methodology, combining textual analysis of films produced by Lyonnaise directors with ethnographic interviews conducted with filmmakers, educators, and critics based in Lyon. The study analyzes films such as</w:t>
      </w:r>
      <w:r>
        <w:t xml:space="preserve"> </w:t>
      </w:r>
      <w:r>
        <w:rPr>
          <w:iCs/>
          <w:i/>
        </w:rPr>
        <w:t xml:space="preserve">L’Enfant Sauvage</w:t>
      </w:r>
      <w:r>
        <w:t xml:space="preserve"> </w:t>
      </w:r>
      <w:r>
        <w:t xml:space="preserve">(2016) by Laurent Cantet and</w:t>
      </w:r>
      <w:r>
        <w:t xml:space="preserve"> </w:t>
      </w:r>
      <w:r>
        <w:rPr>
          <w:iCs/>
          <w:i/>
        </w:rPr>
        <w:t xml:space="preserve">Dans la brume</w:t>
      </w:r>
      <w:r>
        <w:t xml:space="preserve"> </w:t>
      </w:r>
      <w:r>
        <w:t xml:space="preserve">(2018) by Stéphane Brizé, which showcase the directors’ engagement with regional themes. Data collection includes archival research into the history of French cinema in Lyon, surveys of local film production companies, and participation in workshops at institutions like</w:t>
      </w:r>
      <w:r>
        <w:t xml:space="preserve"> </w:t>
      </w:r>
      <w:r>
        <w:rPr>
          <w:iCs/>
          <w:i/>
        </w:rPr>
        <w:t xml:space="preserve">L'Atelier de Production Audiovisuelle</w:t>
      </w:r>
      <w:r>
        <w:t xml:space="preserve"> </w:t>
      </w:r>
      <w:r>
        <w:t xml:space="preserve">(APA). The findings aim to map how film directors in Lyon negotiate their creative visions within a rapidly changing industry.</w:t>
      </w:r>
    </w:p>
    <w:bookmarkEnd w:id="22"/>
    <w:bookmarkStart w:id="23" w:name="X30e195c525f832f2fd79504f64d53b74b210882"/>
    <w:p>
      <w:pPr>
        <w:pStyle w:val="Heading2"/>
      </w:pPr>
      <w:r>
        <w:t xml:space="preserve">Case Study: The Director as Cultural Mediator</w:t>
      </w:r>
    </w:p>
    <w:p>
      <w:pPr>
        <w:pStyle w:val="FirstParagraph"/>
      </w:pPr>
      <w:r>
        <w:t xml:space="preserve">The case study focuses on the work of</w:t>
      </w:r>
      <w:r>
        <w:t xml:space="preserve"> </w:t>
      </w:r>
      <w:r>
        <w:rPr>
          <w:iCs/>
          <w:i/>
        </w:rPr>
        <w:t xml:space="preserve">Véronique Leclair</w:t>
      </w:r>
      <w:r>
        <w:t xml:space="preserve">, a contemporary Lyonnaise director whose films such as</w:t>
      </w:r>
      <w:r>
        <w:t xml:space="preserve"> </w:t>
      </w:r>
      <w:r>
        <w:rPr>
          <w:iCs/>
          <w:i/>
        </w:rPr>
        <w:t xml:space="preserve">Les Miroirs du Temps</w:t>
      </w:r>
      <w:r>
        <w:t xml:space="preserve"> </w:t>
      </w:r>
      <w:r>
        <w:t xml:space="preserve">(2019) interrogate identity, memory, and urban transformation. Leclair’s work exemplifies how directors in Lyon often act as cultural mediators between local audiences and broader cinematic movements. By incorporating Lyon’s dialects, landscapes, and social issues into her narratives, she challenges the homogenizing effects of globalized cinema while asserting the city’s unique voice. This analysis is complemented by a comparison with other European film directors who similarly integrate regional specificity into their work.</w:t>
      </w:r>
    </w:p>
    <w:bookmarkEnd w:id="23"/>
    <w:bookmarkStart w:id="24" w:name="X5aa64f05298eb6989b322c1d709c5d90a16095f"/>
    <w:p>
      <w:pPr>
        <w:pStyle w:val="Heading2"/>
      </w:pPr>
      <w:r>
        <w:t xml:space="preserve">The Film Director in Lyon: Challenges and Opportunities</w:t>
      </w:r>
    </w:p>
    <w:p>
      <w:pPr>
        <w:pStyle w:val="FirstParagraph"/>
      </w:pPr>
      <w:r>
        <w:t xml:space="preserve">Directors in Lyon face distinct challenges, including competition from Paris-based production houses and the pressure to align with commercial trends. However, the city’s lower cost of living compared to Paris and its strong network of film cooperatives (e.g.,</w:t>
      </w:r>
      <w:r>
        <w:t xml:space="preserve"> </w:t>
      </w:r>
      <w:r>
        <w:rPr>
          <w:iCs/>
          <w:i/>
        </w:rPr>
        <w:t xml:space="preserve">Cinéma d’Aujourd’hui</w:t>
      </w:r>
      <w:r>
        <w:t xml:space="preserve">) offer unique advantages. The thesis highlights how directors leverage Lyon’s cultural diversity—a blend of traditional French aesthetics with modern urban sensibilities—to create films that resonate both locally and internationally. For instance, the use of Lyon’s historic districts in</w:t>
      </w:r>
      <w:r>
        <w:t xml:space="preserve"> </w:t>
      </w:r>
      <w:r>
        <w:rPr>
          <w:iCs/>
          <w:i/>
        </w:rPr>
        <w:t xml:space="preserve">Les Étoiles de l’Est</w:t>
      </w:r>
      <w:r>
        <w:t xml:space="preserve"> </w:t>
      </w:r>
      <w:r>
        <w:t xml:space="preserve">(2021) by Julien Leclerc demonstrates how directors transform geographical specificity into universal themes.</w:t>
      </w:r>
    </w:p>
    <w:bookmarkEnd w:id="24"/>
    <w:bookmarkStart w:id="25" w:name="X53f8edb3aa6b5051742f8de36c63167c7d17bec"/>
    <w:p>
      <w:pPr>
        <w:pStyle w:val="Heading2"/>
      </w:pPr>
      <w:r>
        <w:t xml:space="preserve">Theoretical Framework: Director-Centered Approaches</w:t>
      </w:r>
    </w:p>
    <w:p>
      <w:pPr>
        <w:pStyle w:val="FirstParagraph"/>
      </w:pPr>
      <w:r>
        <w:t xml:space="preserve">The thesis draws on theoretical frameworks from film studies, including the auteur theory and postmodern critiques of authorship. It engages with scholars such as André Bazin and David Bordwell to argue that the director’s role has evolved beyond mere technical execution to encompass ideological and aesthetic innovation. In Lyon, this evolution is particularly visible in directors who embrace hybrid genres (e.g., documentary-fiction hybrids) or employ digital storytelling techniques that reflect the city’s technological infrastructure.</w:t>
      </w:r>
    </w:p>
    <w:bookmarkEnd w:id="25"/>
    <w:bookmarkStart w:id="26" w:name="conclusion"/>
    <w:p>
      <w:pPr>
        <w:pStyle w:val="Heading2"/>
      </w:pPr>
      <w:r>
        <w:t xml:space="preserve">Conclusion</w:t>
      </w:r>
    </w:p>
    <w:p>
      <w:pPr>
        <w:pStyle w:val="FirstParagraph"/>
      </w:pPr>
      <w:r>
        <w:t xml:space="preserve">In conclusion, this Master Thesis underscores the pivotal role of the film director in shaping contemporary cinema, with Lyon serving as a microcosm of broader industry dynamics. The directors emerging from this region not only contribute to France’s cinematic legacy but also redefine what it means to be a filmmaker in an interconnected world. By examining their work through the lens of Lyon’s cultural and industrial context, this study provides a nuanced understanding of how film directors navigate the interplay between artistry, identity, and place. Future research could expand on the impact of digital technologies or explore comparative studies with other European cities.</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On the History of Film Style</w:t>
      </w:r>
      <w:r>
        <w:t xml:space="preserve">. Harvard University Press.</w:t>
      </w:r>
    </w:p>
    <w:p>
      <w:pPr>
        <w:numPr>
          <w:ilvl w:val="0"/>
          <w:numId w:val="1001"/>
        </w:numPr>
        <w:pStyle w:val="Compact"/>
      </w:pPr>
      <w:r>
        <w:t xml:space="preserve">Hazanavicius, M. (Director). (2011).</w:t>
      </w:r>
      <w:r>
        <w:t xml:space="preserve"> </w:t>
      </w:r>
      <w:r>
        <w:rPr>
          <w:iCs/>
          <w:i/>
        </w:rPr>
        <w:t xml:space="preserve">The Artist</w:t>
      </w:r>
      <w:r>
        <w:t xml:space="preserve"> </w:t>
      </w:r>
      <w:r>
        <w:t xml:space="preserve">[Film]. Sony Pictures Classics.</w:t>
      </w:r>
    </w:p>
    <w:p>
      <w:pPr>
        <w:numPr>
          <w:ilvl w:val="0"/>
          <w:numId w:val="1001"/>
        </w:numPr>
        <w:pStyle w:val="Compact"/>
      </w:pPr>
      <w:r>
        <w:t xml:space="preserve">Leclair, V. (Director). (2019).</w:t>
      </w:r>
      <w:r>
        <w:t xml:space="preserve"> </w:t>
      </w:r>
      <w:r>
        <w:rPr>
          <w:iCs/>
          <w:i/>
        </w:rPr>
        <w:t xml:space="preserve">Les Miroirs du Temps</w:t>
      </w:r>
      <w:r>
        <w:t xml:space="preserve"> </w:t>
      </w:r>
      <w:r>
        <w:t xml:space="preserve">[Film]. Cinéma d’Aujourd’hui.</w:t>
      </w:r>
    </w:p>
    <w:p>
      <w:pPr>
        <w:numPr>
          <w:ilvl w:val="0"/>
          <w:numId w:val="1001"/>
        </w:numPr>
        <w:pStyle w:val="Compact"/>
      </w:pPr>
      <w:r>
        <w:t xml:space="preserve">Sicurella, P. (2018). “French Cinema and the City: Lyon as a Production Site.”</w:t>
      </w:r>
      <w:r>
        <w:t xml:space="preserve"> </w:t>
      </w:r>
      <w:r>
        <w:rPr>
          <w:iCs/>
          <w:i/>
        </w:rPr>
        <w:t xml:space="preserve">Journal of European Film Studies</w:t>
      </w:r>
      <w:r>
        <w:t xml:space="preserve">, 15(3), 45–67.</w:t>
      </w:r>
    </w:p>
    <w:p>
      <w:pPr>
        <w:pStyle w:val="FirstParagraph"/>
      </w:pPr>
      <w:r>
        <w:rPr>
          <w:bCs/>
          <w:b/>
        </w:rPr>
        <w:t xml:space="preserve">Keywords:</w:t>
      </w:r>
      <w:r>
        <w:t xml:space="preserve"> </w:t>
      </w:r>
      <w:r>
        <w:t xml:space="preserve">Master Thesis, Film Director,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French Cinema with a Focus on Lyon, France</dc:title>
  <dc:creator/>
  <dc:language>en</dc:language>
  <cp:keywords/>
  <dcterms:created xsi:type="dcterms:W3CDTF">2026-07-21T02:31:11Z</dcterms:created>
  <dcterms:modified xsi:type="dcterms:W3CDTF">2026-07-21T02:31:11Z</dcterms:modified>
</cp:coreProperties>
</file>

<file path=docProps/custom.xml><?xml version="1.0" encoding="utf-8"?>
<Properties xmlns="http://schemas.openxmlformats.org/officeDocument/2006/custom-properties" xmlns:vt="http://schemas.openxmlformats.org/officeDocument/2006/docPropsVTypes"/>
</file>