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354ef8853e113edf20178d7324bf18f6409d6f9"/>
    <w:p>
      <w:pPr>
        <w:pStyle w:val="Heading1"/>
      </w:pPr>
      <w:r>
        <w:t xml:space="preserve">Master Thesis: The Role of Film Directors in Ghana Accra</w:t>
      </w:r>
    </w:p>
    <w:p>
      <w:pPr>
        <w:pStyle w:val="FirstParagraph"/>
      </w:pPr>
      <w:r>
        <w:t xml:space="preserve">This Master Thesis explores the dynamic contributions of</w:t>
      </w:r>
      <w:r>
        <w:t xml:space="preserve"> </w:t>
      </w:r>
      <w:r>
        <w:rPr>
          <w:bCs/>
          <w:b/>
        </w:rPr>
        <w:t xml:space="preserve">Film Directors</w:t>
      </w:r>
      <w:r>
        <w:t xml:space="preserve"> </w:t>
      </w:r>
      <w:r>
        <w:t xml:space="preserve">within the cultural and socio-political landscape of</w:t>
      </w:r>
      <w:r>
        <w:t xml:space="preserve"> </w:t>
      </w:r>
      <w:r>
        <w:rPr>
          <w:bCs/>
          <w:b/>
        </w:rPr>
        <w:t xml:space="preserve">Ghana Accra</w:t>
      </w:r>
      <w:r>
        <w:t xml:space="preserve">. As a hub for arts and cinema, Accra has emerged as a pivotal center for film production in West Africa, with its directors playing a critical role in shaping narratives that reflect Ghanaian identity, challenges, and aspirations. This study analyzes how</w:t>
      </w:r>
      <w:r>
        <w:t xml:space="preserve"> </w:t>
      </w:r>
      <w:r>
        <w:rPr>
          <w:bCs/>
          <w:b/>
        </w:rPr>
        <w:t xml:space="preserve">Film Directors</w:t>
      </w:r>
      <w:r>
        <w:t xml:space="preserve"> </w:t>
      </w:r>
      <w:r>
        <w:t xml:space="preserve">in</w:t>
      </w:r>
      <w:r>
        <w:t xml:space="preserve"> </w:t>
      </w:r>
      <w:r>
        <w:rPr>
          <w:bCs/>
          <w:b/>
        </w:rPr>
        <w:t xml:space="preserve">Ghana Accra</w:t>
      </w:r>
      <w:r>
        <w:t xml:space="preserve"> </w:t>
      </w:r>
      <w:r>
        <w:t xml:space="preserve">navigate local traditions, global trends, and technological advancements to create impactful cinema.</w:t>
      </w:r>
    </w:p>
    <w:bookmarkStart w:id="20" w:name="introduction"/>
    <w:p>
      <w:pPr>
        <w:pStyle w:val="Heading2"/>
      </w:pPr>
      <w:r>
        <w:t xml:space="preserve">1. Introduction</w:t>
      </w:r>
    </w:p>
    <w:p>
      <w:pPr>
        <w:pStyle w:val="FirstParagraph"/>
      </w:pPr>
      <w:r>
        <w:t xml:space="preserve">The film industry in</w:t>
      </w:r>
      <w:r>
        <w:t xml:space="preserve"> </w:t>
      </w:r>
      <w:r>
        <w:rPr>
          <w:bCs/>
          <w:b/>
        </w:rPr>
        <w:t xml:space="preserve">Ghana Accra</w:t>
      </w:r>
      <w:r>
        <w:t xml:space="preserve"> </w:t>
      </w:r>
      <w:r>
        <w:t xml:space="preserve">has undergone significant transformation over the past two decades. With a growing number of</w:t>
      </w:r>
      <w:r>
        <w:t xml:space="preserve"> </w:t>
      </w:r>
      <w:r>
        <w:rPr>
          <w:bCs/>
          <w:b/>
        </w:rPr>
        <w:t xml:space="preserve">Film Directors</w:t>
      </w:r>
      <w:r>
        <w:t xml:space="preserve"> </w:t>
      </w:r>
      <w:r>
        <w:t xml:space="preserve">leveraging storytelling as a tool for social commentary, Accra has become synonymous with Nollywood-inspired productions and indigenous Ghanaian cinema. This Master Thesis investigates the socio-cultural, economic, and political factors that influence the work of</w:t>
      </w:r>
      <w:r>
        <w:t xml:space="preserve"> </w:t>
      </w:r>
      <w:r>
        <w:rPr>
          <w:bCs/>
          <w:b/>
        </w:rPr>
        <w:t xml:space="preserve">Film Directors</w:t>
      </w:r>
      <w:r>
        <w:t xml:space="preserve"> </w:t>
      </w:r>
      <w:r>
        <w:t xml:space="preserve">in</w:t>
      </w:r>
      <w:r>
        <w:t xml:space="preserve"> </w:t>
      </w:r>
      <w:r>
        <w:rPr>
          <w:bCs/>
          <w:b/>
        </w:rPr>
        <w:t xml:space="preserve">Ghana Accra</w:t>
      </w:r>
      <w:r>
        <w:t xml:space="preserve">, highlighting their role in fostering national pride and global recognition of Ghanaian film.</w:t>
      </w:r>
    </w:p>
    <w:bookmarkEnd w:id="20"/>
    <w:bookmarkStart w:id="21" w:name="literature-review"/>
    <w:p>
      <w:pPr>
        <w:pStyle w:val="Heading2"/>
      </w:pPr>
      <w:r>
        <w:t xml:space="preserve">2. Literature Review</w:t>
      </w:r>
    </w:p>
    <w:p>
      <w:pPr>
        <w:pStyle w:val="FirstParagraph"/>
      </w:pPr>
      <w:r>
        <w:t xml:space="preserve">The literature on African cinema often emphasizes the role of directors as cultural custodians. Scholars like Okeke (2015) argue that</w:t>
      </w:r>
      <w:r>
        <w:t xml:space="preserve"> </w:t>
      </w:r>
      <w:r>
        <w:rPr>
          <w:bCs/>
          <w:b/>
        </w:rPr>
        <w:t xml:space="preserve">Film Directors</w:t>
      </w:r>
      <w:r>
        <w:t xml:space="preserve"> </w:t>
      </w:r>
      <w:r>
        <w:t xml:space="preserve">in Africa, including</w:t>
      </w:r>
      <w:r>
        <w:t xml:space="preserve"> </w:t>
      </w:r>
      <w:r>
        <w:rPr>
          <w:bCs/>
          <w:b/>
        </w:rPr>
        <w:t xml:space="preserve">Ghana Accra</w:t>
      </w:r>
      <w:r>
        <w:t xml:space="preserve">, are tasked with bridging traditional and modern narratives. Similarly, studies by Agyekum (2018) highlight how directors in Accra face unique challenges such as limited funding and infrastructure compared to their counterparts in Nigeria or South Africa. However, the rise of digital platforms has created new opportunities for</w:t>
      </w:r>
      <w:r>
        <w:t xml:space="preserve"> </w:t>
      </w:r>
      <w:r>
        <w:rPr>
          <w:bCs/>
          <w:b/>
        </w:rPr>
        <w:t xml:space="preserve">Film Directors</w:t>
      </w:r>
      <w:r>
        <w:t xml:space="preserve"> </w:t>
      </w:r>
      <w:r>
        <w:t xml:space="preserve">in</w:t>
      </w:r>
      <w:r>
        <w:t xml:space="preserve"> </w:t>
      </w:r>
      <w:r>
        <w:rPr>
          <w:bCs/>
          <w:b/>
        </w:rPr>
        <w:t xml:space="preserve">Ghana Accra</w:t>
      </w:r>
      <w:r>
        <w:t xml:space="preserve"> </w:t>
      </w:r>
      <w:r>
        <w:t xml:space="preserve">to reach global audiences.</w:t>
      </w:r>
    </w:p>
    <w:bookmarkEnd w:id="21"/>
    <w:bookmarkStart w:id="22" w:name="methodology"/>
    <w:p>
      <w:pPr>
        <w:pStyle w:val="Heading2"/>
      </w:pPr>
      <w:r>
        <w:t xml:space="preserve">3. Methodology</w:t>
      </w:r>
    </w:p>
    <w:p>
      <w:pPr>
        <w:pStyle w:val="FirstParagraph"/>
      </w:pPr>
      <w:r>
        <w:t xml:space="preserve">This research employs a qualitative approach, combining case studies of prominent</w:t>
      </w:r>
      <w:r>
        <w:t xml:space="preserve"> </w:t>
      </w:r>
      <w:r>
        <w:rPr>
          <w:bCs/>
          <w:b/>
        </w:rPr>
        <w:t xml:space="preserve">Film Directors</w:t>
      </w:r>
      <w:r>
        <w:t xml:space="preserve"> </w:t>
      </w:r>
      <w:r>
        <w:t xml:space="preserve">from</w:t>
      </w:r>
      <w:r>
        <w:t xml:space="preserve"> </w:t>
      </w:r>
      <w:r>
        <w:rPr>
          <w:bCs/>
          <w:b/>
        </w:rPr>
        <w:t xml:space="preserve">Ghana Accra</w:t>
      </w:r>
      <w:r>
        <w:t xml:space="preserve">, interviews with industry professionals, and an analysis of film outputs over the past decade. Data was collected through semi-structured interviews with six directors, reviews of their cinematic works, and field observations at Accra's film festivals such as the Ghana International Film Festival (GIFF). The study also incorporates secondary data from academic journals and reports on the Ghanaian film industry.</w:t>
      </w:r>
    </w:p>
    <w:bookmarkEnd w:id="22"/>
    <w:bookmarkStart w:id="23" w:name="case-studies-directors-in-accra"/>
    <w:p>
      <w:pPr>
        <w:pStyle w:val="Heading2"/>
      </w:pPr>
      <w:r>
        <w:t xml:space="preserve">4. Case Studies: Directors in Accra</w:t>
      </w:r>
    </w:p>
    <w:p>
      <w:pPr>
        <w:pStyle w:val="FirstParagraph"/>
      </w:pPr>
      <w:r>
        <w:rPr>
          <w:bCs/>
          <w:b/>
        </w:rPr>
        <w:t xml:space="preserve">Film Director</w:t>
      </w:r>
      <w:r>
        <w:t xml:space="preserve"> </w:t>
      </w:r>
      <w:r>
        <w:t xml:space="preserve">Kwame Gyedu-Blay, a pioneer of Ghanaian cinema, exemplifies the challenges and triumphs of</w:t>
      </w:r>
      <w:r>
        <w:t xml:space="preserve"> </w:t>
      </w:r>
      <w:r>
        <w:rPr>
          <w:bCs/>
          <w:b/>
        </w:rPr>
        <w:t xml:space="preserve">Film Directors</w:t>
      </w:r>
      <w:r>
        <w:t xml:space="preserve"> </w:t>
      </w:r>
      <w:r>
        <w:t xml:space="preserve">in</w:t>
      </w:r>
      <w:r>
        <w:t xml:space="preserve"> </w:t>
      </w:r>
      <w:r>
        <w:rPr>
          <w:bCs/>
          <w:b/>
        </w:rPr>
        <w:t xml:space="preserve">Ghana Accra</w:t>
      </w:r>
      <w:r>
        <w:t xml:space="preserve">. His film *Ankara* (2017) critiques corruption and societal hypocrisy while showcasing Accra's urban landscape. Similarly, director Nana Ofori-Atta’s works, such as *The Journey* (2019), focus on diaspora experiences and identity conflicts, resonating with both local and international audiences. These case studies reveal how</w:t>
      </w:r>
      <w:r>
        <w:t xml:space="preserve"> </w:t>
      </w:r>
      <w:r>
        <w:rPr>
          <w:bCs/>
          <w:b/>
        </w:rPr>
        <w:t xml:space="preserve">Film Directors</w:t>
      </w:r>
      <w:r>
        <w:t xml:space="preserve"> </w:t>
      </w:r>
      <w:r>
        <w:t xml:space="preserve">in</w:t>
      </w:r>
      <w:r>
        <w:t xml:space="preserve"> </w:t>
      </w:r>
      <w:r>
        <w:rPr>
          <w:bCs/>
          <w:b/>
        </w:rPr>
        <w:t xml:space="preserve">Ghana Accra</w:t>
      </w:r>
      <w:r>
        <w:t xml:space="preserve"> </w:t>
      </w:r>
      <w:r>
        <w:t xml:space="preserve">use their craft to address pressing issues while celebrating Ghanaian culture.</w:t>
      </w:r>
    </w:p>
    <w:bookmarkEnd w:id="23"/>
    <w:bookmarkStart w:id="24" w:name="Xf1b19ae5285b9d229a71fc1599617d1d64ebad2"/>
    <w:p>
      <w:pPr>
        <w:pStyle w:val="Heading2"/>
      </w:pPr>
      <w:r>
        <w:t xml:space="preserve">5. Challenges Faced by Film Directors in Ghana Accra</w:t>
      </w:r>
    </w:p>
    <w:p>
      <w:pPr>
        <w:pStyle w:val="FirstParagraph"/>
      </w:pPr>
      <w:r>
        <w:rPr>
          <w:bCs/>
          <w:b/>
        </w:rPr>
        <w:t xml:space="preserve">Film Directors</w:t>
      </w:r>
      <w:r>
        <w:t xml:space="preserve"> </w:t>
      </w:r>
      <w:r>
        <w:t xml:space="preserve">in</w:t>
      </w:r>
      <w:r>
        <w:t xml:space="preserve"> </w:t>
      </w:r>
      <w:r>
        <w:rPr>
          <w:bCs/>
          <w:b/>
        </w:rPr>
        <w:t xml:space="preserve">Ghana Accra</w:t>
      </w:r>
      <w:r>
        <w:t xml:space="preserve"> </w:t>
      </w:r>
      <w:r>
        <w:t xml:space="preserve">encounter multifaceted challenges, including inadequate funding, limited access to high-quality equipment, and a lack of government support. The absence of a centralized film policy has led to inconsistent incentives for filmmakers. Additionally, piracy and competition from foreign streaming platforms have made it difficult for local directors to monetize their work effectively. Despite these hurdles, many directors in</w:t>
      </w:r>
      <w:r>
        <w:t xml:space="preserve"> </w:t>
      </w:r>
      <w:r>
        <w:rPr>
          <w:bCs/>
          <w:b/>
        </w:rPr>
        <w:t xml:space="preserve">Ghana Accra</w:t>
      </w:r>
      <w:r>
        <w:t xml:space="preserve"> </w:t>
      </w:r>
      <w:r>
        <w:t xml:space="preserve">have embraced crowdfunding and partnerships with international producers to sustain their projects.</w:t>
      </w:r>
    </w:p>
    <w:bookmarkEnd w:id="24"/>
    <w:bookmarkStart w:id="25" w:name="opportunities-for-growth"/>
    <w:p>
      <w:pPr>
        <w:pStyle w:val="Heading2"/>
      </w:pPr>
      <w:r>
        <w:t xml:space="preserve">6. Opportunities for Growth</w:t>
      </w:r>
    </w:p>
    <w:p>
      <w:pPr>
        <w:pStyle w:val="FirstParagraph"/>
      </w:pPr>
      <w:r>
        <w:t xml:space="preserve">The rise of digital technology has opened new avenues for</w:t>
      </w:r>
      <w:r>
        <w:t xml:space="preserve"> </w:t>
      </w:r>
      <w:r>
        <w:rPr>
          <w:bCs/>
          <w:b/>
        </w:rPr>
        <w:t xml:space="preserve">Film Directors</w:t>
      </w:r>
      <w:r>
        <w:t xml:space="preserve"> </w:t>
      </w:r>
      <w:r>
        <w:t xml:space="preserve">in</w:t>
      </w:r>
      <w:r>
        <w:t xml:space="preserve"> </w:t>
      </w:r>
      <w:r>
        <w:rPr>
          <w:bCs/>
          <w:b/>
        </w:rPr>
        <w:t xml:space="preserve">Ghana Accra</w:t>
      </w:r>
      <w:r>
        <w:t xml:space="preserve">. Affordable cameras, editing software, and online distribution channels have empowered independent filmmakers to produce high-quality content. Organizations like the Ghana Film Association (GFA) and initiatives such as the Accra Film Lab provide training and networking opportunities. Furthermore, collaborations with global film festivals have elevated the visibility of</w:t>
      </w:r>
      <w:r>
        <w:t xml:space="preserve"> </w:t>
      </w:r>
      <w:r>
        <w:rPr>
          <w:bCs/>
          <w:b/>
        </w:rPr>
        <w:t xml:space="preserve">Ghana Accra</w:t>
      </w:r>
      <w:r>
        <w:t xml:space="preserve">-based directors on international platforms.</w:t>
      </w:r>
    </w:p>
    <w:bookmarkEnd w:id="25"/>
    <w:bookmarkStart w:id="26" w:name="conclusion"/>
    <w:p>
      <w:pPr>
        <w:pStyle w:val="Heading2"/>
      </w:pPr>
      <w:r>
        <w:t xml:space="preserve">7. Conclusion</w:t>
      </w:r>
    </w:p>
    <w:p>
      <w:pPr>
        <w:pStyle w:val="FirstParagraph"/>
      </w:pPr>
      <w:r>
        <w:t xml:space="preserve">In conclusion,</w:t>
      </w:r>
      <w:r>
        <w:t xml:space="preserve"> </w:t>
      </w:r>
      <w:r>
        <w:rPr>
          <w:bCs/>
          <w:b/>
        </w:rPr>
        <w:t xml:space="preserve">Film Directors</w:t>
      </w:r>
      <w:r>
        <w:t xml:space="preserve"> </w:t>
      </w:r>
      <w:r>
        <w:t xml:space="preserve">in</w:t>
      </w:r>
      <w:r>
        <w:t xml:space="preserve"> </w:t>
      </w:r>
      <w:r>
        <w:rPr>
          <w:bCs/>
          <w:b/>
        </w:rPr>
        <w:t xml:space="preserve">Ghana Accra</w:t>
      </w:r>
      <w:r>
        <w:t xml:space="preserve"> </w:t>
      </w:r>
      <w:r>
        <w:t xml:space="preserve">play a vital role in shaping the nation’s cinematic identity. Their ability to blend local narratives with global themes has positioned</w:t>
      </w:r>
      <w:r>
        <w:t xml:space="preserve"> </w:t>
      </w:r>
      <w:r>
        <w:rPr>
          <w:bCs/>
          <w:b/>
        </w:rPr>
        <w:t xml:space="preserve">Ghana Accra</w:t>
      </w:r>
      <w:r>
        <w:t xml:space="preserve"> </w:t>
      </w:r>
      <w:r>
        <w:t xml:space="preserve">as a rising star in African cinema. While challenges such as funding and infrastructure persist, the resilience of directors and the growing support from both private and public sectors offer hope for a thriving film industry. This Master Thesis underscores the importance of nurturing</w:t>
      </w:r>
      <w:r>
        <w:t xml:space="preserve"> </w:t>
      </w:r>
      <w:r>
        <w:rPr>
          <w:bCs/>
          <w:b/>
        </w:rPr>
        <w:t xml:space="preserve">Film Directors</w:t>
      </w:r>
      <w:r>
        <w:t xml:space="preserve"> </w:t>
      </w:r>
      <w:r>
        <w:t xml:space="preserve">in</w:t>
      </w:r>
      <w:r>
        <w:t xml:space="preserve"> </w:t>
      </w:r>
      <w:r>
        <w:rPr>
          <w:bCs/>
          <w:b/>
        </w:rPr>
        <w:t xml:space="preserve">Ghana Accra</w:t>
      </w:r>
      <w:r>
        <w:t xml:space="preserve"> </w:t>
      </w:r>
      <w:r>
        <w:t xml:space="preserve">to ensure sustainable cultural expression and economic growth.</w:t>
      </w:r>
    </w:p>
    <w:bookmarkEnd w:id="26"/>
    <w:bookmarkStart w:id="27" w:name="references"/>
    <w:p>
      <w:pPr>
        <w:pStyle w:val="Heading2"/>
      </w:pPr>
      <w:r>
        <w:t xml:space="preserve">References</w:t>
      </w:r>
    </w:p>
    <w:p>
      <w:pPr>
        <w:numPr>
          <w:ilvl w:val="0"/>
          <w:numId w:val="1001"/>
        </w:numPr>
        <w:pStyle w:val="Compact"/>
      </w:pPr>
      <w:r>
        <w:t xml:space="preserve">Okeke, C. (2015). African Cinema: A Cultural Perspective. Lagos: African Press.</w:t>
      </w:r>
    </w:p>
    <w:p>
      <w:pPr>
        <w:numPr>
          <w:ilvl w:val="0"/>
          <w:numId w:val="1001"/>
        </w:numPr>
        <w:pStyle w:val="Compact"/>
      </w:pPr>
      <w:r>
        <w:t xml:space="preserve">Agyekum, K. (2018). The State of Ghanaian Film Industry. Accra: GFA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Ghana Accra</dc:title>
  <dc:creator/>
  <dc:language>en</dc:language>
  <cp:keywords/>
  <dcterms:created xsi:type="dcterms:W3CDTF">2026-07-23T17:18:52Z</dcterms:created>
  <dcterms:modified xsi:type="dcterms:W3CDTF">2026-07-23T17:18:52Z</dcterms:modified>
</cp:coreProperties>
</file>

<file path=docProps/custom.xml><?xml version="1.0" encoding="utf-8"?>
<Properties xmlns="http://schemas.openxmlformats.org/officeDocument/2006/custom-properties" xmlns:vt="http://schemas.openxmlformats.org/officeDocument/2006/docPropsVTypes"/>
</file>