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Shaping</w:t>
      </w:r>
      <w:r>
        <w:t xml:space="preserve"> </w:t>
      </w:r>
      <w:r>
        <w:t xml:space="preserve">Cultural</w:t>
      </w:r>
      <w:r>
        <w:t xml:space="preserve"> </w:t>
      </w:r>
      <w:r>
        <w:t xml:space="preserve">Narratives</w:t>
      </w:r>
      <w:r>
        <w:t xml:space="preserve"> </w:t>
      </w:r>
      <w:r>
        <w:t xml:space="preserve">in</w:t>
      </w:r>
      <w:r>
        <w:t xml:space="preserve"> </w:t>
      </w:r>
      <w:r>
        <w:t xml:space="preserve">Israel,</w:t>
      </w:r>
      <w:r>
        <w:t xml:space="preserve"> </w:t>
      </w:r>
      <w:r>
        <w:t xml:space="preserve">Jerusalem</w:t>
      </w:r>
    </w:p>
    <w:bookmarkStart w:id="27" w:name="X5eeab9b9693a73f53e807fe7da517d8babb46db"/>
    <w:p>
      <w:pPr>
        <w:pStyle w:val="Heading1"/>
      </w:pPr>
      <w:r>
        <w:t xml:space="preserve">Master Thesis: The Role of Film Directors in Shaping Cultural Narratives in Israel, Jerusalem</w:t>
      </w:r>
    </w:p>
    <w:p>
      <w:pPr>
        <w:pStyle w:val="FirstParagraph"/>
      </w:pPr>
      <w:r>
        <w:rPr>
          <w:bCs/>
          <w:b/>
        </w:rPr>
        <w:t xml:space="preserve">Abstract:</w:t>
      </w:r>
      <w:r>
        <w:t xml:space="preserve"> </w:t>
      </w:r>
      <w:r>
        <w:t xml:space="preserve">This Master Thesis explores the multifaceted role of film directors as cultural architects within the unique socio-political and historical context of Jerusalem, Israel. By analyzing the work of prominent directors who have set their narratives in this ancient city, this study examines how cinematic storytelling reflects and challenges the complexities of Israeli identity, heritage, and contemporary conflicts. The thesis argues that filmmakers from Jerusalem are pivotal in preserving local memory while engaging with global audiences through universal themes.</w:t>
      </w:r>
    </w:p>
    <w:bookmarkStart w:id="20" w:name="introduction"/>
    <w:p>
      <w:pPr>
        <w:pStyle w:val="Heading2"/>
      </w:pPr>
      <w:r>
        <w:t xml:space="preserve">1. Introduction</w:t>
      </w:r>
    </w:p>
    <w:p>
      <w:pPr>
        <w:pStyle w:val="FirstParagraph"/>
      </w:pPr>
      <w:r>
        <w:t xml:space="preserve">The film director is a central figure in the creative process, wielding significant influence over narrative structure, visual style, and thematic depth. In Israel, particularly within the city of Jerusalem—a place where history collides with modernity—the role of a film director transcends mere storytelling; it becomes an act of cultural preservation and political commentary. This thesis investigates how directors based in Jerusalem use their craft to navigate the tensions between tradition and progress, faith and secularism, as well as local and global identities. By focusing on Israel’s cinematic output from Jerusalem, this study highlights the unique contributions of film directors who draw inspiration from the city’s layered history.</w:t>
      </w:r>
    </w:p>
    <w:bookmarkEnd w:id="20"/>
    <w:bookmarkStart w:id="21" w:name="Xfd7e36b135e530cb34b0dae42d04df16a5deaa0"/>
    <w:p>
      <w:pPr>
        <w:pStyle w:val="Heading2"/>
      </w:pPr>
      <w:r>
        <w:t xml:space="preserve">2. The Significance of Jerusalem in Israeli Cinema</w:t>
      </w:r>
    </w:p>
    <w:p>
      <w:pPr>
        <w:pStyle w:val="FirstParagraph"/>
      </w:pPr>
      <w:r>
        <w:t xml:space="preserve">Jerusalem is not only a geographic location but a symbolic nexus for Jewish, Christian, and Muslim cultures. Its portrayal in film often serves as a microcosm of Israel’s broader societal dynamics. Directors working in this region are uniquely positioned to address themes such as displacement, coexistence, and the search for belonging. For instance, the work of directors like</w:t>
      </w:r>
      <w:r>
        <w:t xml:space="preserve"> </w:t>
      </w:r>
      <w:r>
        <w:rPr>
          <w:bCs/>
          <w:b/>
        </w:rPr>
        <w:t xml:space="preserve">Amos Gitai</w:t>
      </w:r>
      <w:r>
        <w:t xml:space="preserve"> </w:t>
      </w:r>
      <w:r>
        <w:t xml:space="preserve">or</w:t>
      </w:r>
      <w:r>
        <w:t xml:space="preserve"> </w:t>
      </w:r>
      <w:r>
        <w:rPr>
          <w:bCs/>
          <w:b/>
        </w:rPr>
        <w:t xml:space="preserve">Eran Riklis</w:t>
      </w:r>
      <w:r>
        <w:t xml:space="preserve"> </w:t>
      </w:r>
      <w:r>
        <w:t xml:space="preserve">frequently engages with Jerusalem’s contested spaces, using cinema as a medium to interrogate historical memory and contemporary struggles.</w:t>
      </w:r>
    </w:p>
    <w:bookmarkEnd w:id="21"/>
    <w:bookmarkStart w:id="22" w:name="Xef6259666817aad59c63cc23ca02fc21990979a"/>
    <w:p>
      <w:pPr>
        <w:pStyle w:val="Heading2"/>
      </w:pPr>
      <w:r>
        <w:t xml:space="preserve">3. Methodology: Analyzing the Director’s Vision</w:t>
      </w:r>
    </w:p>
    <w:p>
      <w:pPr>
        <w:pStyle w:val="FirstParagraph"/>
      </w:pPr>
      <w:r>
        <w:t xml:space="preserve">This thesis employs a qualitative research methodology, combining close textual analysis of films produced in or about Jerusalem with interviews from local directors and film scholars. By examining case studies such as</w:t>
      </w:r>
      <w:r>
        <w:t xml:space="preserve"> </w:t>
      </w:r>
      <w:r>
        <w:rPr>
          <w:bCs/>
          <w:b/>
        </w:rPr>
        <w:t xml:space="preserve">Gitai’s</w:t>
      </w:r>
      <w:r>
        <w:t xml:space="preserve"> </w:t>
      </w:r>
      <w:r>
        <w:rPr>
          <w:u w:val="single"/>
          <w:iCs/>
          <w:i/>
        </w:rPr>
        <w:t xml:space="preserve">"Kadosh"</w:t>
      </w:r>
      <w:r>
        <w:t xml:space="preserve"> </w:t>
      </w:r>
      <w:r>
        <w:t xml:space="preserve">(2009) or</w:t>
      </w:r>
      <w:r>
        <w:t xml:space="preserve"> </w:t>
      </w:r>
      <w:r>
        <w:rPr>
          <w:bCs/>
          <w:b/>
        </w:rPr>
        <w:t xml:space="preserve">Riklis’</w:t>
      </w:r>
      <w:r>
        <w:t xml:space="preserve"> </w:t>
      </w:r>
      <w:r>
        <w:rPr>
          <w:u w:val="single"/>
          <w:iCs/>
          <w:i/>
        </w:rPr>
        <w:t xml:space="preserve">"The Human Factor"</w:t>
      </w:r>
      <w:r>
        <w:t xml:space="preserve"> </w:t>
      </w:r>
      <w:r>
        <w:t xml:space="preserve">(2014), the study dissects how directors employ visual language, narrative framing, and sound design to evoke specific emotional and political responses. The analysis also considers the socio-political climate of Israel during the time of production, highlighting how external pressures shape a director’s creative choices.</w:t>
      </w:r>
    </w:p>
    <w:bookmarkEnd w:id="22"/>
    <w:bookmarkStart w:id="23" w:name="X575bcd09666c7aba23467c46a0507c7571bc70c"/>
    <w:p>
      <w:pPr>
        <w:pStyle w:val="Heading2"/>
      </w:pPr>
      <w:r>
        <w:t xml:space="preserve">4. Case Study: Amos Gitai and the Cinematic Representation of Jerusalem</w:t>
      </w:r>
    </w:p>
    <w:p>
      <w:pPr>
        <w:pStyle w:val="FirstParagraph"/>
      </w:pPr>
      <w:r>
        <w:rPr>
          <w:bCs/>
          <w:b/>
        </w:rPr>
        <w:t xml:space="preserve">Amos Gitai</w:t>
      </w:r>
      <w:r>
        <w:t xml:space="preserve">, a renowned Israeli director based in Tel Aviv but deeply connected to Jerusalem, is a prime example of how film directors can use their work to interrogate the city’s contested identity. In</w:t>
      </w:r>
      <w:r>
        <w:t xml:space="preserve"> </w:t>
      </w:r>
      <w:r>
        <w:rPr>
          <w:u w:val="single"/>
          <w:iCs/>
          <w:i/>
        </w:rPr>
        <w:t xml:space="preserve">"Kadosh"</w:t>
      </w:r>
      <w:r>
        <w:t xml:space="preserve">, Gitai explores the lives of three individuals whose fates are intertwined with religious fervor and personal loss. Through stark cinematography and nonlinear storytelling, the film critiques both extremism and the fragility of peace in Jerusalem.</w:t>
      </w:r>
    </w:p>
    <w:p>
      <w:pPr>
        <w:pStyle w:val="BodyText"/>
      </w:pPr>
      <w:r>
        <w:t xml:space="preserve">The director’s use of handheld cameras and fragmented narratives mirrors the dissonance experienced by residents navigating a city split between competing ideologies. Gitai’s work exemplifies how a film director in Israel, Jerusalem must balance artistic integrity with the responsibility of representing a place that is both sacred and divided.</w:t>
      </w:r>
    </w:p>
    <w:bookmarkEnd w:id="23"/>
    <w:bookmarkStart w:id="24" w:name="the-director-as-cultural-ambassador"/>
    <w:p>
      <w:pPr>
        <w:pStyle w:val="Heading2"/>
      </w:pPr>
      <w:r>
        <w:t xml:space="preserve">5. The Director as Cultural Ambassador</w:t>
      </w:r>
    </w:p>
    <w:p>
      <w:pPr>
        <w:pStyle w:val="FirstParagraph"/>
      </w:pPr>
      <w:r>
        <w:t xml:space="preserve">Film directors from Jerusalem are increasingly recognized as cultural ambassadors, bridging local and global audiences. Their work often transcends linguistic and cultural barriers, offering universal insights into human experiences such as love, loss, and resilience. For example,</w:t>
      </w:r>
      <w:r>
        <w:t xml:space="preserve"> </w:t>
      </w:r>
      <w:r>
        <w:rPr>
          <w:bCs/>
          <w:b/>
        </w:rPr>
        <w:t xml:space="preserve">Eran Riklis’</w:t>
      </w:r>
      <w:r>
        <w:t xml:space="preserve"> </w:t>
      </w:r>
      <w:r>
        <w:t xml:space="preserve">film</w:t>
      </w:r>
      <w:r>
        <w:t xml:space="preserve"> </w:t>
      </w:r>
      <w:r>
        <w:rPr>
          <w:u w:val="single"/>
          <w:iCs/>
          <w:i/>
        </w:rPr>
        <w:t xml:space="preserve">"The Human Factor"</w:t>
      </w:r>
      <w:r>
        <w:t xml:space="preserve"> </w:t>
      </w:r>
      <w:r>
        <w:t xml:space="preserve">centers on a Jewish-Arab friendship in Jerusalem, using intimate character studies to address broader themes of trust and reconciliation.</w:t>
      </w:r>
    </w:p>
    <w:p>
      <w:pPr>
        <w:pStyle w:val="BodyText"/>
      </w:pPr>
      <w:r>
        <w:t xml:space="preserve">In this context, the film director becomes a mediator between tradition and modernity. By portraying Jerusalem’s complexities without oversimplification, these directors challenge stereotypes and foster empathy among international viewers. Their role is not merely artistic but also diplomatic, as they navigate the delicate task of representing a city that is both a symbol of unity and division.</w:t>
      </w:r>
    </w:p>
    <w:bookmarkEnd w:id="24"/>
    <w:bookmarkStart w:id="25" w:name="X8cc82775703b3a27bc7e7c7c7f43f924ba8bb7b"/>
    <w:p>
      <w:pPr>
        <w:pStyle w:val="Heading2"/>
      </w:pPr>
      <w:r>
        <w:t xml:space="preserve">6. Challenges Faced by Directors in Israel, Jerusalem</w:t>
      </w:r>
    </w:p>
    <w:p>
      <w:pPr>
        <w:pStyle w:val="FirstParagraph"/>
      </w:pPr>
      <w:r>
        <w:t xml:space="preserve">Directors working in Jerusalem face unique challenges, including political polarization, limited funding for independent films, and the pressure to represent a contentious region accurately. The Israeli government’s influence on cultural production further complicates a director’s ability to explore controversial topics without censorship or backlash.</w:t>
      </w:r>
    </w:p>
    <w:p>
      <w:pPr>
        <w:pStyle w:val="BodyText"/>
      </w:pPr>
      <w:r>
        <w:t xml:space="preserve">Despite these obstacles, many directors in Israel, Jerusalem persist in using their platforms to advocate for marginalized voices. For instance, female directors like</w:t>
      </w:r>
      <w:r>
        <w:t xml:space="preserve"> </w:t>
      </w:r>
      <w:r>
        <w:rPr>
          <w:bCs/>
          <w:b/>
        </w:rPr>
        <w:t xml:space="preserve">Nadav Lapid</w:t>
      </w:r>
      <w:r>
        <w:t xml:space="preserve"> </w:t>
      </w:r>
      <w:r>
        <w:t xml:space="preserve">(though based in Tel Aviv) have drawn inspiration from Jerusalem’s cultural milieu to critique patriarchal norms and societal expectations.</w:t>
      </w:r>
    </w:p>
    <w:bookmarkEnd w:id="25"/>
    <w:bookmarkStart w:id="26" w:name="X0999c185be39e447cf1e6c43eced8a618cae17b"/>
    <w:p>
      <w:pPr>
        <w:pStyle w:val="Heading2"/>
      </w:pPr>
      <w:r>
        <w:t xml:space="preserve">7. Conclusion: The Enduring Legacy of Film Directors in Jerusalem</w:t>
      </w:r>
    </w:p>
    <w:p>
      <w:pPr>
        <w:pStyle w:val="FirstParagraph"/>
      </w:pPr>
      <w:r>
        <w:t xml:space="preserve">This Master Thesis underscores the critical role of film directors in Israel, Jerusalem as storytellers, historians, and activists. Their work not only preserves the city’s rich heritage but also engages with its evolving identity in a globalized world. By examining their creative processes and thematic choices, this study highlights how directors can use cinema to foster dialogue across cultural divides.</w:t>
      </w:r>
    </w:p>
    <w:p>
      <w:pPr>
        <w:pStyle w:val="BodyText"/>
      </w:pPr>
      <w:r>
        <w:t xml:space="preserve">As Jerusalem continues to evolve as a hub of artistic innovation, the contributions of its film directors will remain vital in shaping narratives that resonate locally and globally. Future research could explore emerging filmmakers or the impact of digital media on cinematic storytelling in this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Shaping Cultural Narratives in Israel, Jerusalem</dc:title>
  <dc:creator/>
  <dc:language>en</dc:language>
  <cp:keywords/>
  <dcterms:created xsi:type="dcterms:W3CDTF">2026-07-23T02:05:58Z</dcterms:created>
  <dcterms:modified xsi:type="dcterms:W3CDTF">2026-07-23T02:05:58Z</dcterms:modified>
</cp:coreProperties>
</file>

<file path=docProps/custom.xml><?xml version="1.0" encoding="utf-8"?>
<Properties xmlns="http://schemas.openxmlformats.org/officeDocument/2006/custom-properties" xmlns:vt="http://schemas.openxmlformats.org/officeDocument/2006/docPropsVTypes"/>
</file>