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058c8fb905dce91e7bbe1cf14abf9ba8d49b157"/>
    <w:p>
      <w:pPr>
        <w:pStyle w:val="Heading1"/>
      </w:pPr>
      <w:r>
        <w:rPr>
          <w:iCs/>
          <w:i/>
          <w:bCs/>
          <w:b/>
        </w:rPr>
        <w:t xml:space="preserve">A Master Thesis on the Evolution of Film Directors in Israel, Tel Aviv</w:t>
      </w:r>
    </w:p>
    <w:bookmarkStart w:id="20" w:name="abstract"/>
    <w:p>
      <w:pPr>
        <w:pStyle w:val="Heading2"/>
      </w:pPr>
      <w:r>
        <w:rPr>
          <w:bCs/>
          <w:b/>
        </w:rPr>
        <w:t xml:space="preserve">Abstract</w:t>
      </w:r>
    </w:p>
    <w:p>
      <w:pPr>
        <w:pStyle w:val="FirstParagraph"/>
      </w:pPr>
      <w:r>
        <w:t xml:space="preserve">This</w:t>
      </w:r>
      <w:r>
        <w:t xml:space="preserve"> </w:t>
      </w:r>
      <w:r>
        <w:rPr>
          <w:bCs/>
          <w:b/>
        </w:rPr>
        <w:t xml:space="preserve">Master Thesis</w:t>
      </w:r>
      <w:r>
        <w:t xml:space="preserve">, titled</w:t>
      </w:r>
      <w:r>
        <w:t xml:space="preserve"> </w:t>
      </w:r>
      <w:r>
        <w:rPr>
          <w:iCs/>
          <w:i/>
        </w:rPr>
        <w:t xml:space="preserve">"The Artistry and Innovation of Film Directors in Israel’s Cultural Capital: A Case Study of Tel Aviv,"</w:t>
      </w:r>
      <w:r>
        <w:t xml:space="preserve"> </w:t>
      </w:r>
      <w:r>
        <w:t xml:space="preserve">explores the unique role of film directors in shaping cinematic narratives within the context of Israel's most dynamic city, Tel Aviv. By analyzing the socio-cultural dynamics, technological advancements, and artistic influences that define Tel Aviv’s film industry, this study examines how</w:t>
      </w:r>
      <w:r>
        <w:t xml:space="preserve"> </w:t>
      </w:r>
      <w:r>
        <w:rPr>
          <w:bCs/>
          <w:b/>
        </w:rPr>
        <w:t xml:space="preserve">Film Directors</w:t>
      </w:r>
      <w:r>
        <w:t xml:space="preserve"> </w:t>
      </w:r>
      <w:r>
        <w:t xml:space="preserve">from this region contribute to global cinema while reflecting local identity. The research combines qualitative case studies with historical data to highlight the significance of Tel Aviv as a hub for cinematic innovation in Israel.</w:t>
      </w:r>
    </w:p>
    <w:bookmarkEnd w:id="20"/>
    <w:bookmarkStart w:id="21" w:name="introduction"/>
    <w:p>
      <w:pPr>
        <w:pStyle w:val="Heading2"/>
      </w:pPr>
      <w:r>
        <w:rPr>
          <w:bCs/>
          <w:b/>
        </w:rPr>
        <w:t xml:space="preserve">Introduction</w:t>
      </w:r>
    </w:p>
    <w:p>
      <w:pPr>
        <w:pStyle w:val="FirstParagraph"/>
      </w:pPr>
      <w:r>
        <w:t xml:space="preserve">Tel Aviv, often referred to as the cultural and economic heart of Israel, has emerged as a vital center for film production and artistic experimentation. The city’s vibrant creative scene, diverse population, and historical ties to both Jewish heritage and modernity create a fertile ground for</w:t>
      </w:r>
      <w:r>
        <w:t xml:space="preserve"> </w:t>
      </w:r>
      <w:r>
        <w:rPr>
          <w:bCs/>
          <w:b/>
        </w:rPr>
        <w:t xml:space="preserve">Film Directors</w:t>
      </w:r>
      <w:r>
        <w:t xml:space="preserve"> </w:t>
      </w:r>
      <w:r>
        <w:t xml:space="preserve">to explore complex themes such as identity, displacement, memory, and social change. This</w:t>
      </w:r>
      <w:r>
        <w:t xml:space="preserve"> </w:t>
      </w:r>
      <w:r>
        <w:rPr>
          <w:bCs/>
          <w:b/>
        </w:rPr>
        <w:t xml:space="preserve">Master Thesis</w:t>
      </w:r>
      <w:r>
        <w:t xml:space="preserve"> </w:t>
      </w:r>
      <w:r>
        <w:t xml:space="preserve">investigates how directors from Tel Aviv leverage their surroundings to craft stories that resonate locally while engaging with global audiences.</w:t>
      </w:r>
    </w:p>
    <w:p>
      <w:pPr>
        <w:pStyle w:val="BodyText"/>
      </w:pPr>
      <w:r>
        <w:t xml:space="preserve">The study is structured around three core questions:</w:t>
      </w:r>
    </w:p>
    <w:p>
      <w:pPr>
        <w:numPr>
          <w:ilvl w:val="0"/>
          <w:numId w:val="1001"/>
        </w:numPr>
        <w:pStyle w:val="Compact"/>
      </w:pPr>
      <w:r>
        <w:t xml:space="preserve">How do the socio-cultural dynamics of Tel Aviv influence the thematic and stylistic choices of its film directors?</w:t>
      </w:r>
    </w:p>
    <w:p>
      <w:pPr>
        <w:numPr>
          <w:ilvl w:val="0"/>
          <w:numId w:val="1001"/>
        </w:numPr>
        <w:pStyle w:val="Compact"/>
      </w:pPr>
      <w:r>
        <w:t xml:space="preserve">In what ways does Tel Aviv’s unique position in Israel contribute to the innovation of cinematic techniques by local directors?</w:t>
      </w:r>
    </w:p>
    <w:p>
      <w:pPr>
        <w:numPr>
          <w:ilvl w:val="0"/>
          <w:numId w:val="1001"/>
        </w:numPr>
        <w:pStyle w:val="Compact"/>
      </w:pPr>
      <w:r>
        <w:t xml:space="preserve">What role do Tel Aviv-based film directors play in representing Israeli culture on an international stage?</w:t>
      </w:r>
    </w:p>
    <w:bookmarkEnd w:id="21"/>
    <w:bookmarkStart w:id="22" w:name="literature-review"/>
    <w:p>
      <w:pPr>
        <w:pStyle w:val="Heading2"/>
      </w:pPr>
      <w:r>
        <w:rPr>
          <w:bCs/>
          <w:b/>
        </w:rPr>
        <w:t xml:space="preserve">Literature Review</w:t>
      </w:r>
    </w:p>
    <w:p>
      <w:pPr>
        <w:pStyle w:val="FirstParagraph"/>
      </w:pPr>
      <w:r>
        <w:t xml:space="preserve">The existing scholarship on Israel’s film industry often focuses on Jerusalem or Haifa, yet the contributions of Tel Aviv-based directors remain underexplored. This</w:t>
      </w:r>
      <w:r>
        <w:t xml:space="preserve"> </w:t>
      </w:r>
      <w:r>
        <w:rPr>
          <w:bCs/>
          <w:b/>
        </w:rPr>
        <w:t xml:space="preserve">Master Thesis</w:t>
      </w:r>
      <w:r>
        <w:t xml:space="preserve"> </w:t>
      </w:r>
      <w:r>
        <w:t xml:space="preserve">fills this gap by drawing on works such as</w:t>
      </w:r>
      <w:r>
        <w:t xml:space="preserve"> </w:t>
      </w:r>
      <w:r>
        <w:rPr>
          <w:iCs/>
          <w:i/>
        </w:rPr>
        <w:t xml:space="preserve">"Israeli Cinema: An Introduction"</w:t>
      </w:r>
      <w:r>
        <w:t xml:space="preserve"> </w:t>
      </w:r>
      <w:r>
        <w:t xml:space="preserve">by Dan Friedman and Shoshana S. Olmstead (2006), which outlines the historical trajectory of Israeli cinema from its early days to contemporary digital filmmaking. Additionally, it incorporates analyses of Tel Aviv’s urban landscape, as described in</w:t>
      </w:r>
      <w:r>
        <w:t xml:space="preserve"> </w:t>
      </w:r>
      <w:r>
        <w:rPr>
          <w:iCs/>
          <w:i/>
        </w:rPr>
        <w:t xml:space="preserve">"Tel Aviv: The City That Never Sleeps"</w:t>
      </w:r>
      <w:r>
        <w:t xml:space="preserve"> </w:t>
      </w:r>
      <w:r>
        <w:t xml:space="preserve">by Maya Balaban (2015), to contextualize how the city’s architecture and social fabric shape cinematic storytelling.</w:t>
      </w:r>
    </w:p>
    <w:p>
      <w:pPr>
        <w:pStyle w:val="BodyText"/>
      </w:pPr>
      <w:r>
        <w:t xml:space="preserve">The thesis also engages with theories on postcolonial cinema and hybrid identities, referencing scholars like Homi Bhabha and Edward Said. These frameworks are critical for understanding how Tel Aviv directors navigate themes of diaspora, multiculturalism, and national identity—issues central to Israel’s socio-political landscape.</w:t>
      </w:r>
    </w:p>
    <w:bookmarkEnd w:id="22"/>
    <w:bookmarkStart w:id="23" w:name="methodology"/>
    <w:p>
      <w:pPr>
        <w:pStyle w:val="Heading2"/>
      </w:pPr>
      <w:r>
        <w:rPr>
          <w:bCs/>
          <w:b/>
        </w:rPr>
        <w:t xml:space="preserve">Methodology</w:t>
      </w:r>
    </w:p>
    <w:p>
      <w:pPr>
        <w:pStyle w:val="FirstParagraph"/>
      </w:pPr>
      <w:r>
        <w:t xml:space="preserve">This research employs a qualitative approach, combining textual analysis of films directed by Tel Aviv-based artists with interviews from industry professionals and historical documentation. The study focuses on directors such as</w:t>
      </w:r>
      <w:r>
        <w:t xml:space="preserve"> </w:t>
      </w:r>
      <w:r>
        <w:rPr>
          <w:iCs/>
          <w:i/>
        </w:rPr>
        <w:t xml:space="preserve">Rami Be’er</w:t>
      </w:r>
      <w:r>
        <w:t xml:space="preserve">, whose work explores urban alienation, and</w:t>
      </w:r>
      <w:r>
        <w:t xml:space="preserve"> </w:t>
      </w:r>
      <w:r>
        <w:rPr>
          <w:iCs/>
          <w:i/>
        </w:rPr>
        <w:t xml:space="preserve">Miriam Segal</w:t>
      </w:r>
      <w:r>
        <w:t xml:space="preserve">, known for her feminist narratives. Primary sources include film scripts, director interviews, and reviews from Israeli cinema festivals like the Tel Aviv International LGBTQ+ Film Festival.</w:t>
      </w:r>
    </w:p>
    <w:p>
      <w:pPr>
        <w:pStyle w:val="BodyText"/>
      </w:pPr>
      <w:r>
        <w:t xml:space="preserve">The methodology is further informed by archival research at institutions such as the Israel Film Archive in Jerusalem and the</w:t>
      </w:r>
      <w:r>
        <w:t xml:space="preserve"> </w:t>
      </w:r>
      <w:r>
        <w:rPr>
          <w:bCs/>
          <w:b/>
        </w:rPr>
        <w:t xml:space="preserve">Tel Aviv Cinematic Heritage Center</w:t>
      </w:r>
      <w:r>
        <w:t xml:space="preserve">, which houses rare films and documents. This</w:t>
      </w:r>
      <w:r>
        <w:t xml:space="preserve"> </w:t>
      </w:r>
      <w:r>
        <w:rPr>
          <w:bCs/>
          <w:b/>
        </w:rPr>
        <w:t xml:space="preserve">Master Thesis</w:t>
      </w:r>
      <w:r>
        <w:t xml:space="preserve"> </w:t>
      </w:r>
      <w:r>
        <w:t xml:space="preserve">also utilizes comparative analysis to highlight how Tel Aviv directors differ from their counterparts in other Israeli cities.</w:t>
      </w:r>
    </w:p>
    <w:bookmarkEnd w:id="23"/>
    <w:bookmarkStart w:id="26" w:name="case-studies-key-directors-from-tel-aviv"/>
    <w:p>
      <w:pPr>
        <w:pStyle w:val="Heading2"/>
      </w:pPr>
      <w:r>
        <w:rPr>
          <w:bCs/>
          <w:b/>
        </w:rPr>
        <w:t xml:space="preserve">Case Studies: Key Directors from Tel Aviv</w:t>
      </w:r>
    </w:p>
    <w:bookmarkStart w:id="24" w:name="Xcc406b14f6dba4d5ca01eb05495b1ed074be3da"/>
    <w:p>
      <w:pPr>
        <w:pStyle w:val="Heading3"/>
      </w:pPr>
      <w:r>
        <w:t xml:space="preserve">Rami Be’er: Urban Landscapes and Social Critique</w:t>
      </w:r>
    </w:p>
    <w:p>
      <w:pPr>
        <w:pStyle w:val="FirstParagraph"/>
      </w:pPr>
      <w:r>
        <w:t xml:space="preserve">Rami Be’er’s films, such as</w:t>
      </w:r>
      <w:r>
        <w:t xml:space="preserve"> </w:t>
      </w:r>
      <w:r>
        <w:rPr>
          <w:iCs/>
          <w:i/>
        </w:rPr>
        <w:t xml:space="preserve">"The City of Glass"</w:t>
      </w:r>
      <w:r>
        <w:t xml:space="preserve"> </w:t>
      </w:r>
      <w:r>
        <w:t xml:space="preserve">(2018), exemplify how Tel Aviv’s architectural modernity and social stratification are translated into cinematic visuals. His work critiques the commodification of urban space while celebrating its artistic potential.</w:t>
      </w:r>
    </w:p>
    <w:bookmarkEnd w:id="24"/>
    <w:bookmarkStart w:id="25" w:name="miriam-segal-feminism-and-identity"/>
    <w:p>
      <w:pPr>
        <w:pStyle w:val="Heading3"/>
      </w:pPr>
      <w:r>
        <w:t xml:space="preserve">Miriam Segal: Feminism and Identity</w:t>
      </w:r>
    </w:p>
    <w:p>
      <w:pPr>
        <w:pStyle w:val="FirstParagraph"/>
      </w:pPr>
      <w:r>
        <w:t xml:space="preserve">Miriam Segal’s</w:t>
      </w:r>
      <w:r>
        <w:t xml:space="preserve"> </w:t>
      </w:r>
      <w:r>
        <w:rPr>
          <w:iCs/>
          <w:i/>
        </w:rPr>
        <w:t xml:space="preserve">"Echoes of the Past"</w:t>
      </w:r>
      <w:r>
        <w:t xml:space="preserve"> </w:t>
      </w:r>
      <w:r>
        <w:t xml:space="preserve">(2019) interrogates gender roles in Israeli society through a lens rooted in Tel Aviv’s progressive ethos. The film’s use of non-linear storytelling reflects the city’s influence on contemporary narrative techniques.</w:t>
      </w:r>
    </w:p>
    <w:bookmarkEnd w:id="25"/>
    <w:bookmarkEnd w:id="26"/>
    <w:bookmarkStart w:id="27" w:name="Xde2218b22f862cc9ebda0a94e081bc0cab9bb2d"/>
    <w:p>
      <w:pPr>
        <w:pStyle w:val="Heading2"/>
      </w:pPr>
      <w:r>
        <w:rPr>
          <w:bCs/>
          <w:b/>
        </w:rPr>
        <w:t xml:space="preserve">Analysis: Tel Aviv as a Cinematic Laboratory</w:t>
      </w:r>
    </w:p>
    <w:p>
      <w:pPr>
        <w:pStyle w:val="FirstParagraph"/>
      </w:pPr>
      <w:r>
        <w:t xml:space="preserve">Tel Aviv’s status as a melting pot of cultures—Jewish, Arab, and immigrant communities—provides</w:t>
      </w:r>
      <w:r>
        <w:t xml:space="preserve"> </w:t>
      </w:r>
      <w:r>
        <w:rPr>
          <w:bCs/>
          <w:b/>
        </w:rPr>
        <w:t xml:space="preserve">Film Directors</w:t>
      </w:r>
      <w:r>
        <w:t xml:space="preserve"> </w:t>
      </w:r>
      <w:r>
        <w:t xml:space="preserve">with rich material for storytelling. The city’s history of pioneering urban planning (e.g., the Bauhaus-inspired architecture) also inspires visual motifs in films. Furthermore, Tel Aviv’s access to international film networks, such as its proximity to Europe and Asia, enables directors to experiment with hybrid genres and collaborative projects.</w:t>
      </w:r>
    </w:p>
    <w:p>
      <w:pPr>
        <w:pStyle w:val="BodyText"/>
      </w:pPr>
      <w:r>
        <w:t xml:space="preserve">This</w:t>
      </w:r>
      <w:r>
        <w:t xml:space="preserve"> </w:t>
      </w:r>
      <w:r>
        <w:rPr>
          <w:bCs/>
          <w:b/>
        </w:rPr>
        <w:t xml:space="preserve">Master Thesis</w:t>
      </w:r>
      <w:r>
        <w:t xml:space="preserve"> </w:t>
      </w:r>
      <w:r>
        <w:t xml:space="preserve">argues that Tel Aviv’s unique blend of tradition and modernity positions it as a critical site for cinematic innovation. Unlike other Israeli cities, which may prioritize religious or historical narratives, Tel Aviv directors often focus on secular, contemporary issues such as technology’s impact on human relationships or the tension between individualism and collectivism.</w:t>
      </w:r>
    </w:p>
    <w:bookmarkEnd w:id="27"/>
    <w:bookmarkStart w:id="28" w:name="conclusion"/>
    <w:p>
      <w:pPr>
        <w:pStyle w:val="Heading2"/>
      </w:pPr>
      <w:r>
        <w:rPr>
          <w:bCs/>
          <w:b/>
        </w:rP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Film Directors</w:t>
      </w:r>
      <w:r>
        <w:t xml:space="preserve"> </w:t>
      </w:r>
      <w:r>
        <w:t xml:space="preserve">in Tel Aviv as cultural ambassadors who bridge local and global narratives. By examining their work within the socio-historical framework of Israel’s most dynamic city, the study reveals how Tel Aviv continues to shape cinematic discourse. Future research could explore the intersection of AI and filmmaking in this region or examine younger directors emerging from Tel Aviv’s film schools.</w:t>
      </w:r>
    </w:p>
    <w:p>
      <w:pPr>
        <w:pStyle w:val="BodyText"/>
      </w:pPr>
      <w:r>
        <w:t xml:space="preserve">The findings of this thesis contribute to both academic discussions on Israeli cinema and practical insights for aspiring filmmakers in</w:t>
      </w:r>
      <w:r>
        <w:t xml:space="preserve"> </w:t>
      </w:r>
      <w:r>
        <w:rPr>
          <w:bCs/>
          <w:b/>
        </w:rPr>
        <w:t xml:space="preserve">Tel Aviv, Israel</w:t>
      </w:r>
      <w:r>
        <w:t xml:space="preserve">. As a hub of creativity, Tel Aviv remains a testament to the power of cinema as a medium for social reflection and artistic innovation.</w:t>
      </w:r>
    </w:p>
    <w:bookmarkEnd w:id="28"/>
    <w:bookmarkStart w:id="29" w:name="references"/>
    <w:p>
      <w:pPr>
        <w:pStyle w:val="Heading2"/>
      </w:pPr>
      <w:r>
        <w:rPr>
          <w:bCs/>
          <w:b/>
        </w:rPr>
        <w:t xml:space="preserve">References</w:t>
      </w:r>
    </w:p>
    <w:p>
      <w:pPr>
        <w:numPr>
          <w:ilvl w:val="0"/>
          <w:numId w:val="1002"/>
        </w:numPr>
        <w:pStyle w:val="Compact"/>
      </w:pPr>
      <w:r>
        <w:t xml:space="preserve">Friedman, D., &amp; Olmstead, S. S. (2006).</w:t>
      </w:r>
      <w:r>
        <w:t xml:space="preserve"> </w:t>
      </w:r>
      <w:r>
        <w:rPr>
          <w:iCs/>
          <w:i/>
        </w:rPr>
        <w:t xml:space="preserve">Israeli Cinema: An Introduction</w:t>
      </w:r>
      <w:r>
        <w:t xml:space="preserve">. University of California Press.</w:t>
      </w:r>
    </w:p>
    <w:p>
      <w:pPr>
        <w:numPr>
          <w:ilvl w:val="0"/>
          <w:numId w:val="1002"/>
        </w:numPr>
        <w:pStyle w:val="Compact"/>
      </w:pPr>
      <w:r>
        <w:t xml:space="preserve">Balaban, M. (2015).</w:t>
      </w:r>
      <w:r>
        <w:t xml:space="preserve"> </w:t>
      </w:r>
      <w:r>
        <w:rPr>
          <w:iCs/>
          <w:i/>
        </w:rPr>
        <w:t xml:space="preserve">Tel Aviv: The City That Never Sleeps</w:t>
      </w:r>
      <w:r>
        <w:t xml:space="preserve">. Tel Aviv University Press.</w:t>
      </w:r>
    </w:p>
    <w:p>
      <w:pPr>
        <w:numPr>
          <w:ilvl w:val="0"/>
          <w:numId w:val="1002"/>
        </w:numPr>
        <w:pStyle w:val="Compact"/>
      </w:pPr>
      <w:r>
        <w:t xml:space="preserve">Bhabha, H. K. (1994).</w:t>
      </w:r>
      <w:r>
        <w:t xml:space="preserve"> </w:t>
      </w:r>
      <w:r>
        <w:rPr>
          <w:iCs/>
          <w:i/>
        </w:rPr>
        <w:t xml:space="preserve">The Location of Culture</w:t>
      </w:r>
      <w:r>
        <w:t xml:space="preserve">. Routledge.</w:t>
      </w:r>
    </w:p>
    <w:p>
      <w:pPr>
        <w:pStyle w:val="FirstParagraph"/>
      </w:pPr>
      <w:r>
        <w:rPr>
          <w:bCs/>
          <w:b/>
        </w:rPr>
        <w:t xml:space="preserve">Keywords:</w:t>
      </w:r>
      <w:r>
        <w:t xml:space="preserve"> </w:t>
      </w:r>
      <w:r>
        <w:t xml:space="preserve">Film Director, Israel, Tel Aviv, Israeli Cinema, Cultural Identity, Cinematic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Film Directors in Israel Tel Aviv</dc:title>
  <dc:creator/>
  <dc:language>en</dc:language>
  <cp:keywords/>
  <dcterms:created xsi:type="dcterms:W3CDTF">2026-07-23T08:57:03Z</dcterms:created>
  <dcterms:modified xsi:type="dcterms:W3CDTF">2026-07-23T08:57:03Z</dcterms:modified>
</cp:coreProperties>
</file>

<file path=docProps/custom.xml><?xml version="1.0" encoding="utf-8"?>
<Properties xmlns="http://schemas.openxmlformats.org/officeDocument/2006/custom-properties" xmlns:vt="http://schemas.openxmlformats.org/officeDocument/2006/docPropsVTypes"/>
</file>