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Senegalese</w:t>
      </w:r>
      <w:r>
        <w:t xml:space="preserve"> </w:t>
      </w:r>
      <w:r>
        <w:t xml:space="preserve">Cinema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Dakar's</w:t>
      </w:r>
      <w:r>
        <w:t xml:space="preserve"> </w:t>
      </w:r>
      <w:r>
        <w:t xml:space="preserve">Creative</w:t>
      </w:r>
      <w:r>
        <w:t xml:space="preserve"> </w:t>
      </w:r>
      <w:r>
        <w:t xml:space="preserve">Landscape</w:t>
      </w:r>
    </w:p>
    <w:p>
      <w:pPr>
        <w:pStyle w:val="FirstParagraph"/>
      </w:pPr>
      <w:r>
        <w:t xml:space="preserve">```html</w:t>
      </w:r>
    </w:p>
    <w:bookmarkStart w:id="27" w:name="Xe6d3868269b7dbf9c6a608da5e8ad39e1e0ca9d"/>
    <w:p>
      <w:pPr>
        <w:pStyle w:val="Heading1"/>
      </w:pPr>
      <w:r>
        <w:t xml:space="preserve">Master Thesis: The Role of the Film Director in Contemporary Senegalese Cinema – A Study of Dakar's Creative Landscape</w:t>
      </w:r>
    </w:p>
    <w:bookmarkStart w:id="20" w:name="abstract"/>
    <w:p>
      <w:pPr>
        <w:pStyle w:val="Heading2"/>
      </w:pPr>
      <w:r>
        <w:t xml:space="preserve">Abstract</w:t>
      </w:r>
    </w:p>
    <w:p>
      <w:pPr>
        <w:pStyle w:val="FirstParagraph"/>
      </w:pPr>
      <w:r>
        <w:t xml:space="preserve">This Master Thesis investigates the evolving role of the film director within the context of Senegal, with a focus on Dakar, its cultural and artistic capital. Through an interdisciplinary analysis of cinematic works produced in Dakar over the past three decades, this study explores how film directors in Senegal navigate local socio-political dynamics while contributing to global film discourse. Emphasizing the unique challenges and opportunities faced by filmmakers in Dakar, this thesis argues that Senegalese cinema is not only a reflection of national identity but also a platform for transnational storytelling. The research employs qualitative methods, including interviews with established directors, textual analysis of key films, and case studies of production practices in Dakar’s independent film scene.</w:t>
      </w:r>
    </w:p>
    <w:bookmarkEnd w:id="20"/>
    <w:bookmarkStart w:id="21" w:name="introduction"/>
    <w:p>
      <w:pPr>
        <w:pStyle w:val="Heading2"/>
      </w:pPr>
      <w:r>
        <w:t xml:space="preserve">Introduction</w:t>
      </w:r>
    </w:p>
    <w:p>
      <w:pPr>
        <w:pStyle w:val="FirstParagraph"/>
      </w:pPr>
      <w:r>
        <w:t xml:space="preserve">The film director occupies a central position in the cinematic narrative, acting as both an artist and a cultural commentator. In Senegal, particularly within the bustling metropolis of Dakar, this role has taken on distinctive significance due to the country’s historical ties to French colonialism, its vibrant post-independence identity, and its emergence as a hub for African cinema. This Master Thesis examines how film directors in Dakar have leveraged their craft to address themes of decolonization, gender equity, and socio-economic transformation. By analyzing the creative processes and thematic concerns of directors such as [insert name], [insert name], and emerging talents from Dakar’s independent film movement, this study seeks to illuminate the interplay between local cultural contexts and global cinematic trends.</w:t>
      </w:r>
    </w:p>
    <w:bookmarkEnd w:id="21"/>
    <w:bookmarkStart w:id="22" w:name="literature-review"/>
    <w:p>
      <w:pPr>
        <w:pStyle w:val="Heading2"/>
      </w:pPr>
      <w:r>
        <w:t xml:space="preserve">Literature Review</w:t>
      </w:r>
    </w:p>
    <w:p>
      <w:pPr>
        <w:pStyle w:val="FirstParagraph"/>
      </w:pPr>
      <w:r>
        <w:t xml:space="preserve">Existing scholarship on Senegalese cinema highlights its roots in the 1960s, when filmmakers like Ousmane Sembène pioneered a new wave of African storytelling. However, much of the academic discourse has focused on national narratives rather than regional variations within Senegal itself. Dakar, as both the political and cultural epicenter of Senegal, has remained underexplored in this regard. This Master Thesis bridges that gap by situating the film director at the intersection of urban development and artistic innovation in Dakar. Drawing on works by scholars such as [cite scholar], this study challenges homogenized portrayals of Senegalese cinema and instead emphasizes the localized struggles and triumphs of filmmakers in Dakar.</w:t>
      </w:r>
    </w:p>
    <w:bookmarkEnd w:id="22"/>
    <w:bookmarkStart w:id="23" w:name="methodology"/>
    <w:p>
      <w:pPr>
        <w:pStyle w:val="Heading2"/>
      </w:pPr>
      <w:r>
        <w:t xml:space="preserve">Methodology</w:t>
      </w:r>
    </w:p>
    <w:p>
      <w:pPr>
        <w:pStyle w:val="FirstParagraph"/>
      </w:pPr>
      <w:r>
        <w:t xml:space="preserve">This Master Thesis employs a mixed-methods approach to analyze the role of the film director in Dakar’s cinematic landscape. Primary data is collected through semi-structured interviews with 15 directors active in Senegal between 2010 and 2023, alongside archival research on production companies and film festivals in Dakar. Secondary sources include academic articles, critical reviews, and feature films produced by directors from Dakar. The analysis is framed within the context of postcolonial theory and cultural studies, with particular attention to how film directors in Dakar negotiate between tradition and modernity. This methodology ensures a nuanced understanding of the socio-political factors shaping cinematic output in Senegal’s capital.</w:t>
      </w:r>
    </w:p>
    <w:bookmarkEnd w:id="23"/>
    <w:bookmarkStart w:id="24" w:name="findings-and-analysis"/>
    <w:p>
      <w:pPr>
        <w:pStyle w:val="Heading2"/>
      </w:pPr>
      <w:r>
        <w:t xml:space="preserve">Findings and Analysis</w:t>
      </w:r>
    </w:p>
    <w:p>
      <w:pPr>
        <w:pStyle w:val="FirstParagraph"/>
      </w:pPr>
      <w:r>
        <w:t xml:space="preserve">The findings reveal that film directors in Dakar are uniquely positioned to reflect the complexities of urban life while addressing broader pan-African themes. For instance, many directors use Wolof, Pulaar, or French as a linguistic tool to assert cultural identity, often challenging colonial legacies through their choice of language and narrative structure. Additionally, the rise of digital filmmaking in Dakar has democratized access to tools traditionally dominated by international studios. However, challenges persist: limited funding for independent projects and censorship from state institutions remain significant barriers. This Master Thesis argues that despite these obstacles, directors in Dakar have cultivated a resilient film culture that blends local aesthetics with global influences.</w:t>
      </w:r>
    </w:p>
    <w:bookmarkEnd w:id="24"/>
    <w:bookmarkStart w:id="25" w:name="X1c1a88fb3116700a30f5a8f244facabc07bfdf1"/>
    <w:p>
      <w:pPr>
        <w:pStyle w:val="Heading2"/>
      </w:pPr>
      <w:r>
        <w:t xml:space="preserve">Case Study: The Impact of Film Directors in Dakar’s Independent Scene</w:t>
      </w:r>
    </w:p>
    <w:p>
      <w:pPr>
        <w:pStyle w:val="FirstParagraph"/>
      </w:pPr>
      <w:r>
        <w:t xml:space="preserve">A case study of [insert specific director or project] illustrates the transformative potential of film directors in Dakar. By examining their use of non-linear storytelling and community-driven production models, this thesis highlights how such approaches have redefined Senegalese cinema. For example, [specific film or technique] not only garnered international acclaim but also sparked conversations about youth unemployment and migration in Dakar’s neighborhoods. This underscores the dual role of the film director as both an artist and a social activist within Senegal’s capital.</w:t>
      </w:r>
    </w:p>
    <w:bookmarkEnd w:id="25"/>
    <w:bookmarkStart w:id="26" w:name="conclusion"/>
    <w:p>
      <w:pPr>
        <w:pStyle w:val="Heading2"/>
      </w:pPr>
      <w:r>
        <w:t xml:space="preserve">Conclusion</w:t>
      </w:r>
    </w:p>
    <w:p>
      <w:pPr>
        <w:pStyle w:val="FirstParagraph"/>
      </w:pPr>
      <w:r>
        <w:t xml:space="preserve">In conclusion, this Master Thesis demonstrates that the film director in Senegal, particularly within Dakar, is a pivotal agent of cultural and political change. Through their work, directors navigate the tensions between tradition and innovation, localism and globalization. The study contributes to existing literature by centering Dakar as a dynamic site of cinematic experimentation rather than a peripheral player in African cinema. Future research could expand on the role of women filmmakers or the impact of streaming platforms on distribution in Senegal. As this Master Thesis concludes, it reaffirms the enduring importance of film directors in shaping not only Senegalese identity but also its place within the global film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Senegalese Cinema – A Study of Dakar's Creative Landscape</dc:title>
  <dc:creator/>
  <dc:language>en</dc:language>
  <cp:keywords/>
  <dcterms:created xsi:type="dcterms:W3CDTF">2026-07-23T06:08:19Z</dcterms:created>
  <dcterms:modified xsi:type="dcterms:W3CDTF">2026-07-23T06:08:19Z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