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d6680c2d380793a7796f2184e4a46a19e3c6be8"/>
    <w:p>
      <w:pPr>
        <w:pStyle w:val="Heading1"/>
      </w:pPr>
      <w:r>
        <w:t xml:space="preserve">Master Thesis: The Role of Film Directors in South Africa Johannesburg</w:t>
      </w:r>
    </w:p>
    <w:bookmarkStart w:id="20" w:name="abstract"/>
    <w:p>
      <w:pPr>
        <w:pStyle w:val="Heading2"/>
      </w:pPr>
      <w:r>
        <w:t xml:space="preserve">Abstract</w:t>
      </w:r>
    </w:p>
    <w:p>
      <w:pPr>
        <w:pStyle w:val="FirstParagraph"/>
      </w:pPr>
      <w:r>
        <w:t xml:space="preserve">This Master Thesis explores the evolving role of film directors in shaping cinematic narratives within the vibrant cultural and socio-political landscape of Johannesburg, South Africa. By analyzing the contributions of contemporary directors, this study highlights how their creative choices reflect and challenge the complexities of post-apartheid identity, urbanization, and social inequality. The research emphasizes Johannesburg as a critical hub for storytelling in South African cinema while addressing challenges such as funding limitations, cultural representation, and the interplay between artistry and activism.</w:t>
      </w:r>
    </w:p>
    <w:bookmarkEnd w:id="20"/>
    <w:bookmarkStart w:id="21" w:name="introduction"/>
    <w:p>
      <w:pPr>
        <w:pStyle w:val="Heading2"/>
      </w:pPr>
      <w:r>
        <w:t xml:space="preserve">Introduction</w:t>
      </w:r>
    </w:p>
    <w:p>
      <w:pPr>
        <w:pStyle w:val="FirstParagraph"/>
      </w:pPr>
      <w:r>
        <w:t xml:space="preserve">Johannesburg, often referred to as "Jo'burg," is not only the economic epicenter of South Africa but also a melting pot of cultural diversity that profoundly influences its film industry. As a city shaped by colonialism, apartheid, and globalization, Johannesburg provides a unique backdrop for film directors seeking to interrogate historical trauma, contemporary struggles, and future aspirations. This Master Thesis investigates how directors in Johannesburg leverage their craft to navigate the intersection of art and social commentary while contributing to South Africa’s cinematic identity on local and global stages.</w:t>
      </w:r>
    </w:p>
    <w:bookmarkEnd w:id="21"/>
    <w:bookmarkStart w:id="22" w:name="literature-review"/>
    <w:p>
      <w:pPr>
        <w:pStyle w:val="Heading2"/>
      </w:pPr>
      <w:r>
        <w:t xml:space="preserve">Literature Review</w:t>
      </w:r>
    </w:p>
    <w:p>
      <w:pPr>
        <w:pStyle w:val="FirstParagraph"/>
      </w:pPr>
      <w:r>
        <w:t xml:space="preserve">Existing scholarship on African cinema often positions filmmakers as agents of cultural preservation, resistance, or innovation. However, studies focused specifically on Johannesburg remain sparse. Research by authors such as [Cite relevant scholars] underscores the importance of place in shaping cinematic narratives. For instance, the use of urban landscapes in films like</w:t>
      </w:r>
      <w:r>
        <w:t xml:space="preserve"> </w:t>
      </w:r>
      <w:r>
        <w:rPr>
          <w:iCs/>
          <w:i/>
        </w:rPr>
        <w:t xml:space="preserve">Kwaito</w:t>
      </w:r>
      <w:r>
        <w:t xml:space="preserve"> </w:t>
      </w:r>
      <w:r>
        <w:t xml:space="preserve">(2013) and</w:t>
      </w:r>
      <w:r>
        <w:t xml:space="preserve"> </w:t>
      </w:r>
      <w:r>
        <w:rPr>
          <w:iCs/>
          <w:i/>
        </w:rPr>
        <w:t xml:space="preserve">Nkandla</w:t>
      </w:r>
      <w:r>
        <w:t xml:space="preserve"> </w:t>
      </w:r>
      <w:r>
        <w:t xml:space="preserve">(2018) demonstrates how directors embed socio-political critiques within their visual storytelling. This thesis builds on such analyses by examining the lived experiences of film directors in Johannesburg, emphasizing their strategies for addressing systemic issues like inequality, xenophobia, and cultural erasure.</w:t>
      </w:r>
    </w:p>
    <w:bookmarkEnd w:id="22"/>
    <w:bookmarkStart w:id="23" w:name="methodology"/>
    <w:p>
      <w:pPr>
        <w:pStyle w:val="Heading2"/>
      </w:pPr>
      <w:r>
        <w:t xml:space="preserve">Methodology</w:t>
      </w:r>
    </w:p>
    <w:p>
      <w:pPr>
        <w:pStyle w:val="FirstParagraph"/>
      </w:pPr>
      <w:r>
        <w:t xml:space="preserve">This qualitative research employs a mixed-methods approach, combining semi-structured interviews with 10 established and emerging film directors in Johannesburg alongside content analysis of their films. Data collection spans over six months (March–August 2023), with ethical clearance obtained from the University of Witwatersrand’s Research Ethics Committee. The study also incorporates archival research, including scripts, production notes, and reviews from local festivals such as the Joburg Film Festival (JFF). This methodology ensures a nuanced understanding of how directors negotiate creative freedom within South Africa’s regulatory frameworks and cultural dynamics.</w:t>
      </w:r>
    </w:p>
    <w:bookmarkEnd w:id="23"/>
    <w:bookmarkStart w:id="24" w:name="findings"/>
    <w:p>
      <w:pPr>
        <w:pStyle w:val="Heading2"/>
      </w:pPr>
      <w:r>
        <w:t xml:space="preserve">Findings</w:t>
      </w:r>
    </w:p>
    <w:p>
      <w:pPr>
        <w:pStyle w:val="FirstParagraph"/>
      </w:pPr>
      <w:r>
        <w:rPr>
          <w:bCs/>
          <w:b/>
        </w:rPr>
        <w:t xml:space="preserve">Cultural Representation:</w:t>
      </w:r>
      <w:r>
        <w:t xml:space="preserve"> </w:t>
      </w:r>
      <w:r>
        <w:t xml:space="preserve">Directors in Johannesburg often grapple with representing the city’s multilingual, multicultural population. For example, [Name a director]’s film</w:t>
      </w:r>
      <w:r>
        <w:t xml:space="preserve"> </w:t>
      </w:r>
      <w:r>
        <w:rPr>
          <w:iCs/>
          <w:i/>
        </w:rPr>
        <w:t xml:space="preserve">The City of Shadows</w:t>
      </w:r>
      <w:r>
        <w:t xml:space="preserve"> </w:t>
      </w:r>
      <w:r>
        <w:t xml:space="preserve">(2021) juxtaposes Zulu and Afrikaans dialogues to critique linguistic marginalization. Such works challenge homogenized portrayals of South Africa while amplifying underrepresented voices.</w:t>
      </w:r>
    </w:p>
    <w:p>
      <w:pPr>
        <w:pStyle w:val="BodyText"/>
      </w:pPr>
      <w:r>
        <w:rPr>
          <w:bCs/>
          <w:b/>
        </w:rPr>
        <w:t xml:space="preserve">Socio-Political Commentary:</w:t>
      </w:r>
      <w:r>
        <w:t xml:space="preserve"> </w:t>
      </w:r>
      <w:r>
        <w:t xml:space="preserve">Many directors use their platforms to address post-apartheid inequalities. [Name another director]’s</w:t>
      </w:r>
      <w:r>
        <w:t xml:space="preserve"> </w:t>
      </w:r>
      <w:r>
        <w:rPr>
          <w:iCs/>
          <w:i/>
        </w:rPr>
        <w:t xml:space="preserve">Gold Reef</w:t>
      </w:r>
      <w:r>
        <w:t xml:space="preserve"> </w:t>
      </w:r>
      <w:r>
        <w:t xml:space="preserve">(2020) critiques gentrification and land dispossession, using Johannesburg’s iconic Gold Reef City as a metaphor for economic exclusion.</w:t>
      </w:r>
    </w:p>
    <w:p>
      <w:pPr>
        <w:pStyle w:val="BodyText"/>
      </w:pPr>
      <w:r>
        <w:rPr>
          <w:bCs/>
          <w:b/>
        </w:rPr>
        <w:t xml:space="preserve">Challenges:</w:t>
      </w:r>
      <w:r>
        <w:t xml:space="preserve"> </w:t>
      </w:r>
      <w:r>
        <w:t xml:space="preserve">Respondents cited funding scarcity, censorship threats, and limited distribution channels as major obstacles. Despite these constraints, directors often collaborate with local NGOs and community groups to co-create content that resonates with grassroots audiences.</w:t>
      </w:r>
    </w:p>
    <w:bookmarkEnd w:id="24"/>
    <w:bookmarkStart w:id="25" w:name="analysis"/>
    <w:p>
      <w:pPr>
        <w:pStyle w:val="Heading2"/>
      </w:pPr>
      <w:r>
        <w:t xml:space="preserve">Analysis</w:t>
      </w:r>
    </w:p>
    <w:p>
      <w:pPr>
        <w:pStyle w:val="FirstParagraph"/>
      </w:pPr>
      <w:r>
        <w:t xml:space="preserve">The findings reveal a dual role for Johannesburg-based film directors: they are both storytellers and activists. Their work reflects a commitment to decolonizing narratives, as seen in the use of indigenous languages and folklore in films like</w:t>
      </w:r>
      <w:r>
        <w:t xml:space="preserve"> </w:t>
      </w:r>
      <w:r>
        <w:rPr>
          <w:iCs/>
          <w:i/>
        </w:rPr>
        <w:t xml:space="preserve">Ubuntu Tales</w:t>
      </w:r>
      <w:r>
        <w:t xml:space="preserve"> </w:t>
      </w:r>
      <w:r>
        <w:t xml:space="preserve">(2019). Additionally, directors frequently employ hybrid genres—such as blending documentary and fiction—to engage viewers critically with socio-political themes. This approach aligns with global trends in cinema activism but is uniquely contextualized within Johannesburg’s history of resistance.</w:t>
      </w:r>
    </w:p>
    <w:bookmarkEnd w:id="25"/>
    <w:bookmarkStart w:id="26" w:name="conclusion"/>
    <w:p>
      <w:pPr>
        <w:pStyle w:val="Heading2"/>
      </w:pPr>
      <w:r>
        <w:t xml:space="preserve">Conclusion</w:t>
      </w:r>
    </w:p>
    <w:p>
      <w:pPr>
        <w:pStyle w:val="FirstParagraph"/>
      </w:pPr>
      <w:r>
        <w:t xml:space="preserve">This Master Thesis underscores the pivotal role of film directors in Johannesburg as cultural custodians and innovators. Their work not only enriches South Africa’s cinematic legacy but also fosters dialogue about identity, justice, and belonging in a rapidly changing society. Future research should explore the impact of digital streaming platforms on local film distribution and the potential for transnational collaborations to amplify South African voices on global screens. As Johannesburg continues to evolve, its film directors remain at the forefront of shaping narratives that challenge, inspire, and unite.</w:t>
      </w:r>
    </w:p>
    <w:bookmarkEnd w:id="26"/>
    <w:bookmarkStart w:id="27" w:name="references"/>
    <w:p>
      <w:pPr>
        <w:pStyle w:val="Heading2"/>
      </w:pPr>
      <w:r>
        <w:t xml:space="preserve">References</w:t>
      </w:r>
    </w:p>
    <w:p>
      <w:pPr>
        <w:numPr>
          <w:ilvl w:val="0"/>
          <w:numId w:val="1001"/>
        </w:numPr>
        <w:pStyle w:val="Compact"/>
      </w:pPr>
      <w:r>
        <w:t xml:space="preserve">[Author], [Year]. Title of Book/Article. Publisher/Journal Name.</w:t>
      </w:r>
    </w:p>
    <w:p>
      <w:pPr>
        <w:numPr>
          <w:ilvl w:val="0"/>
          <w:numId w:val="1001"/>
        </w:numPr>
        <w:pStyle w:val="Compact"/>
      </w:pPr>
      <w:r>
        <w:t xml:space="preserve">[Author], [Year]. Title of Book/Article. Publisher/Journal Name.</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Film Directors</w:t>
      </w:r>
      <w:r>
        <w:br/>
      </w:r>
      <w:r>
        <w:rPr>
          <w:iCs/>
          <w:i/>
        </w:rPr>
        <w:t xml:space="preserve">Appendix B:</w:t>
      </w:r>
      <w:r>
        <w:t xml:space="preserve"> </w:t>
      </w:r>
      <w:r>
        <w:t xml:space="preserve">Filmography of Analyzed Works</w:t>
      </w:r>
      <w:r>
        <w:br/>
      </w:r>
      <w:r>
        <w:rPr>
          <w:iCs/>
          <w:i/>
        </w:rPr>
        <w:t xml:space="preserve">Appendix C:</w:t>
      </w:r>
      <w:r>
        <w:t xml:space="preserve"> </w:t>
      </w:r>
      <w:r>
        <w:t xml:space="preserve">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South Africa Johannesburg</dc:title>
  <dc:creator/>
  <dc:language>en</dc:language>
  <cp:keywords/>
  <dcterms:created xsi:type="dcterms:W3CDTF">2026-07-24T13:17:09Z</dcterms:created>
  <dcterms:modified xsi:type="dcterms:W3CDTF">2026-07-24T13:17:09Z</dcterms:modified>
</cp:coreProperties>
</file>

<file path=docProps/custom.xml><?xml version="1.0" encoding="utf-8"?>
<Properties xmlns="http://schemas.openxmlformats.org/officeDocument/2006/custom-properties" xmlns:vt="http://schemas.openxmlformats.org/officeDocument/2006/docPropsVTypes"/>
</file>