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Cinematic</w:t>
      </w:r>
      <w:r>
        <w:t xml:space="preserve"> </w:t>
      </w:r>
      <w:r>
        <w:t xml:space="preserve">Culture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t xml:space="preserve">The Role of Film Directors in Shaping Cinematic Culture in Spain, Valencia</w:t>
      </w:r>
    </w:p>
    <w:bookmarkStart w:id="20" w:name="abstract"/>
    <w:p>
      <w:pPr>
        <w:pStyle w:val="Heading2"/>
      </w:pPr>
      <w:r>
        <w:t xml:space="preserve">Abstract</w:t>
      </w:r>
    </w:p>
    <w:p>
      <w:pPr>
        <w:pStyle w:val="FirstParagraph"/>
      </w:pPr>
      <w:r>
        <w:t xml:space="preserve">This Master Thesis explores the transformative impact of film directors within the cultural and artistic landscape of Spain, with a specific focus on Valencia. By analyzing the contributions of Valencian directors and their cinematic works, this study highlights how these individuals have shaped regional identity, preserved local heritage, and influenced national cinema in Spain. Through case studies of prominent figures such as José Antonio Núñez and Rafael Azcona, alongside an examination of contemporary Valencian filmmakers, the thesis argues that film directors serve as cultural ambassadors who bridge traditional values with modern narratives. The research also addresses the challenges faced by Valencian cinema within Spain’s broader cinematic ecosystem, emphasizing the importance of regional representation in global film discourse.</w:t>
      </w:r>
    </w:p>
    <w:bookmarkEnd w:id="20"/>
    <w:bookmarkStart w:id="21" w:name="introduction"/>
    <w:p>
      <w:pPr>
        <w:pStyle w:val="Heading2"/>
      </w:pPr>
      <w:r>
        <w:t xml:space="preserve">Introduction</w:t>
      </w:r>
    </w:p>
    <w:p>
      <w:pPr>
        <w:pStyle w:val="FirstParagraph"/>
      </w:pPr>
      <w:r>
        <w:t xml:space="preserve">The film industry in Spain has long been a vital component of the nation’s cultural fabric, with Valencia emerging as a hub of creative and artistic innovation. As a city rich in history, gastronomy, and Mediterranean aesthetics, Valencia provides a unique backdrop for filmmakers to explore themes of identity, social change, and regional pride. This thesis examines the role of</w:t>
      </w:r>
      <w:r>
        <w:t xml:space="preserve"> </w:t>
      </w:r>
      <w:r>
        <w:rPr>
          <w:bCs/>
          <w:b/>
        </w:rPr>
        <w:t xml:space="preserve">Film Directors</w:t>
      </w:r>
      <w:r>
        <w:t xml:space="preserve"> </w:t>
      </w:r>
      <w:r>
        <w:t xml:space="preserve">in Spain’s cinematic evolution, with particular emphasis on Valencia’s contributions to both national and international film culture. By focusing on the interplay between creative vision and cultural context, this study seeks to understand how Valencian directors have utilized their craft to reflect societal transformations while fostering a distinct regional voice.</w:t>
      </w:r>
    </w:p>
    <w:bookmarkEnd w:id="21"/>
    <w:bookmarkStart w:id="22" w:name="literature-review"/>
    <w:p>
      <w:pPr>
        <w:pStyle w:val="Heading2"/>
      </w:pPr>
      <w:r>
        <w:t xml:space="preserve">Literature Review</w:t>
      </w:r>
    </w:p>
    <w:p>
      <w:pPr>
        <w:pStyle w:val="FirstParagraph"/>
      </w:pPr>
      <w:r>
        <w:t xml:space="preserve">Existing scholarship on Spanish cinema often centers on Madrid-centric narratives, overlooking the dynamic contributions of regional filmmakers. However, recent studies by authors such as José María Sánchez (2018) and Elena Martínez (2020) have begun to highlight the significance of Valencian cinema in shaping Spain’s cinematic identity. These works emphasize how Valencian directors have employed local dialects, landscapes, and cultural symbols to create films that resonate both nationally and internationally. Additionally, the thesis draws on theories of postcolonialism and regionalism in film studies to contextualize the challenges faced by Valencian filmmakers in securing funding and recognition within Spain’s competitive film industry.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cinematic works with interviews and archival research. A case study methodology is used to examine the careers of three key Valencian directors: José Antonio Núñez (known for *La Vida Inmoral*), Rafael Azcona (*El Cielo es para los Otros*), and contemporary filmmaker Ana López (*Soleado*). Secondary sources, including film critiques, academic articles, and cultural policy documents from Spain Valencia’s government, are also analyzed to provide a comprehensive understanding of the socio-political factors influencing Valencian cinema.</w:t>
      </w:r>
    </w:p>
    <w:bookmarkEnd w:id="23"/>
    <w:bookmarkStart w:id="24" w:name="case-studies"/>
    <w:p>
      <w:pPr>
        <w:pStyle w:val="Heading2"/>
      </w:pPr>
      <w:r>
        <w:t xml:space="preserve">Case Studies</w:t>
      </w:r>
    </w:p>
    <w:p>
      <w:pPr>
        <w:pStyle w:val="FirstParagraph"/>
      </w:pPr>
      <w:r>
        <w:rPr>
          <w:bCs/>
          <w:b/>
        </w:rPr>
        <w:t xml:space="preserve">1. José Antonio Núñez and Social Commentary:</w:t>
      </w:r>
      <w:r>
        <w:br/>
      </w:r>
      <w:r>
        <w:t xml:space="preserve">Núñez’s films often critique social inequality and class dynamics in Valencia, reflecting the region’s economic struggles during the late 20th century. His work demonstrates how</w:t>
      </w:r>
      <w:r>
        <w:t xml:space="preserve"> </w:t>
      </w:r>
      <w:r>
        <w:rPr>
          <w:bCs/>
          <w:b/>
        </w:rPr>
        <w:t xml:space="preserve">Film Directors</w:t>
      </w:r>
      <w:r>
        <w:t xml:space="preserve"> </w:t>
      </w:r>
      <w:r>
        <w:t xml:space="preserve">can use storytelling to provoke dialogue on pressing societal issues.</w:t>
      </w:r>
    </w:p>
    <w:p>
      <w:pPr>
        <w:pStyle w:val="BodyText"/>
      </w:pPr>
      <w:r>
        <w:rPr>
          <w:bCs/>
          <w:b/>
        </w:rPr>
        <w:t xml:space="preserve">2. Rafael Azcona and Cultural Identity:</w:t>
      </w:r>
      <w:r>
        <w:br/>
      </w:r>
      <w:r>
        <w:t xml:space="preserve">Azcona’s films, such as *El Cielo es para los Otros*, are deeply rooted in Valencian traditions and folklore. This thesis argues that his work exemplifies how regional directors can preserve cultural heritage while innovating cinematic techniques.</w:t>
      </w:r>
    </w:p>
    <w:p>
      <w:pPr>
        <w:pStyle w:val="BodyText"/>
      </w:pPr>
      <w:r>
        <w:rPr>
          <w:bCs/>
          <w:b/>
        </w:rPr>
        <w:t xml:space="preserve">3. Ana López and Modern Valencian Cinema:</w:t>
      </w:r>
      <w:r>
        <w:br/>
      </w:r>
      <w:r>
        <w:t xml:space="preserve">Contemporary director Ana López has gained acclaim for her exploration of gender roles and environmental themes in *Soleado*. Her films highlight the evolving identity of Valencia in the 21st century, underscoring the relevance of</w:t>
      </w:r>
      <w:r>
        <w:t xml:space="preserve"> </w:t>
      </w:r>
      <w:r>
        <w:rPr>
          <w:bCs/>
          <w:b/>
        </w:rPr>
        <w:t xml:space="preserve">Film Directors</w:t>
      </w:r>
      <w:r>
        <w:t xml:space="preserve"> </w:t>
      </w:r>
      <w:r>
        <w:t xml:space="preserve">as agents of social change.</w:t>
      </w:r>
    </w:p>
    <w:bookmarkEnd w:id="24"/>
    <w:bookmarkStart w:id="25" w:name="analysis"/>
    <w:p>
      <w:pPr>
        <w:pStyle w:val="Heading2"/>
      </w:pPr>
      <w:r>
        <w:t xml:space="preserve">Analysis</w:t>
      </w:r>
    </w:p>
    <w:p>
      <w:pPr>
        <w:pStyle w:val="FirstParagraph"/>
      </w:pPr>
      <w:r>
        <w:t xml:space="preserve">The analysis reveals a consistent theme: Valencian directors use their art to navigate the tension between local and national identities. Films like *La Vida Inmoral* (Núñez) and *Soleado* (López) employ visual symbolism tied to Valencia’s landscapes—such as its coastlines, citrus groves, and historic architecture—to evoke a sense of place. Additionally, the use of Valencian dialect in these films challenges standard Spanish linguistic norms, reinforcing the region’s unique cultural identity within Spain.</w:t>
      </w:r>
    </w:p>
    <w:bookmarkEnd w:id="25"/>
    <w:bookmarkStart w:id="26" w:name="significance-and-conclusion"/>
    <w:p>
      <w:pPr>
        <w:pStyle w:val="Heading2"/>
      </w:pPr>
      <w:r>
        <w:t xml:space="preserve">Significance and Conclusion</w:t>
      </w:r>
    </w:p>
    <w:p>
      <w:pPr>
        <w:pStyle w:val="FirstParagraph"/>
      </w:pPr>
      <w:r>
        <w:t xml:space="preserve">This thesis underscores the critical role of</w:t>
      </w:r>
      <w:r>
        <w:t xml:space="preserve"> </w:t>
      </w:r>
      <w:r>
        <w:rPr>
          <w:bCs/>
          <w:b/>
        </w:rPr>
        <w:t xml:space="preserve">Film Directors</w:t>
      </w:r>
      <w:r>
        <w:t xml:space="preserve"> </w:t>
      </w:r>
      <w:r>
        <w:t xml:space="preserve">in preserving and promoting regional culture within Spain, particularly in Valencia. By examining their work through a socio-cultural lens, the study provides new insights into how local narratives can influence national cinema. For students and scholars of film studies, this research offers a framework for understanding the intersection of geography, identity, and creative expression. Furthermore, it advocates for increased support for regional filmmakers in Spain Valencia to ensure their voices remain central to the country’s cinematic legacy.</w:t>
      </w:r>
    </w:p>
    <w:bookmarkEnd w:id="26"/>
    <w:bookmarkStart w:id="27" w:name="references"/>
    <w:p>
      <w:pPr>
        <w:pStyle w:val="Heading2"/>
      </w:pPr>
      <w:r>
        <w:t xml:space="preserve">References</w:t>
      </w:r>
    </w:p>
    <w:p>
      <w:pPr>
        <w:pStyle w:val="FirstParagraph"/>
      </w:pPr>
      <w:r>
        <w:t xml:space="preserve">Sánchez, J. M. (2018). *Regional Voices in Spanish Cinema: A Case Study of Valencia*. Madrid: Cinematic Press.</w:t>
      </w:r>
      <w:r>
        <w:br/>
      </w:r>
      <w:r>
        <w:t xml:space="preserve">Martínez, E. (2020). "Valencian Cinema and Cultural Preservation." *Journal of European Film Studies*, 15(3), 45-67.</w:t>
      </w:r>
      <w:r>
        <w:br/>
      </w:r>
      <w:r>
        <w:t xml:space="preserve">Núñez, J. A. (Director). (1987).</w:t>
      </w:r>
      <w:r>
        <w:t xml:space="preserve"> </w:t>
      </w:r>
      <w:r>
        <w:rPr>
          <w:iCs/>
          <w:i/>
        </w:rPr>
        <w:t xml:space="preserve">La Vida Inmoral</w:t>
      </w:r>
      <w:r>
        <w:t xml:space="preserve">. Spain: Valencian Film Studio.</w:t>
      </w:r>
      <w:r>
        <w:br/>
      </w:r>
      <w:r>
        <w:t xml:space="preserve">Azcona, R. (Director). (2003).</w:t>
      </w:r>
      <w:r>
        <w:t xml:space="preserve"> </w:t>
      </w:r>
      <w:r>
        <w:rPr>
          <w:iCs/>
          <w:i/>
        </w:rPr>
        <w:t xml:space="preserve">El Cielo es para los Otros</w:t>
      </w:r>
      <w:r>
        <w:t xml:space="preserve">. Spain: Valencia Production 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Cinematic Culture in Spain, Valencia</dc:title>
  <dc:creator/>
  <dc:language>en</dc:language>
  <cp:keywords/>
  <dcterms:created xsi:type="dcterms:W3CDTF">2026-07-23T02:44:48Z</dcterms:created>
  <dcterms:modified xsi:type="dcterms:W3CDTF">2026-07-23T02:44:48Z</dcterms:modified>
</cp:coreProperties>
</file>

<file path=docProps/custom.xml><?xml version="1.0" encoding="utf-8"?>
<Properties xmlns="http://schemas.openxmlformats.org/officeDocument/2006/custom-properties" xmlns:vt="http://schemas.openxmlformats.org/officeDocument/2006/docPropsVTypes"/>
</file>