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44c20725af2df16dbb1bd745b5001a84886cb60"/>
    <w:p>
      <w:pPr>
        <w:pStyle w:val="Heading1"/>
      </w:pPr>
      <w:r>
        <w:t xml:space="preserve">Master Thesis: The Role and Impact of Film Directors in Sri Lanka, Colombo</w:t>
      </w:r>
    </w:p>
    <w:bookmarkStart w:id="20" w:name="introduction"/>
    <w:p>
      <w:pPr>
        <w:pStyle w:val="Heading2"/>
      </w:pPr>
      <w:r>
        <w:t xml:space="preserve">Introduction</w:t>
      </w:r>
    </w:p>
    <w:p>
      <w:pPr>
        <w:pStyle w:val="FirstParagraph"/>
      </w:pPr>
      <w:r>
        <w:t xml:space="preserve">This Master Thesis explores the evolving role of film directors in Sri Lanka, with a particular focus on the cultural, social, and economic dynamics shaping their contributions within Colombo. As the capital and cultural hub of Sri Lanka, Colombo has long been a nexus for artistic expression in cinema. The thesis examines how local film directors navigate both traditional storytelling frameworks and contemporary challenges to produce work that resonates with global audiences while preserving Sri Lankan identity.</w:t>
      </w:r>
    </w:p>
    <w:bookmarkEnd w:id="20"/>
    <w:bookmarkStart w:id="21" w:name="contextual-background"/>
    <w:p>
      <w:pPr>
        <w:pStyle w:val="Heading2"/>
      </w:pPr>
      <w:r>
        <w:t xml:space="preserve">Contextual Background</w:t>
      </w:r>
    </w:p>
    <w:p>
      <w:pPr>
        <w:pStyle w:val="FirstParagraph"/>
      </w:pPr>
      <w:r>
        <w:t xml:space="preserve">Sri Lanka’s cinematic landscape has historically been influenced by colonial legacies, post-independence nationalism, and the socio-political upheavals of the 20th century. Colombo, as the epicenter of the nation’s film industry, hosts studios, festivals (e.g., Colombo Film Festival), and educational institutions like</w:t>
      </w:r>
      <w:r>
        <w:t xml:space="preserve"> </w:t>
      </w:r>
      <w:r>
        <w:rPr>
          <w:bCs/>
          <w:b/>
        </w:rPr>
        <w:t xml:space="preserve">Sri Lanka Institute of Information Technology</w:t>
      </w:r>
      <w:r>
        <w:t xml:space="preserve"> </w:t>
      </w:r>
      <w:r>
        <w:t xml:space="preserve">that nurture emerging talent. Film directors in Colombo are uniquely positioned to blend local narratives with international aesthetics, creating a hybridized cinematic language.</w:t>
      </w:r>
    </w:p>
    <w:bookmarkEnd w:id="21"/>
    <w:bookmarkStart w:id="22" w:name="literature-review"/>
    <w:p>
      <w:pPr>
        <w:pStyle w:val="Heading2"/>
      </w:pPr>
      <w:r>
        <w:t xml:space="preserve">Literature Review</w:t>
      </w:r>
    </w:p>
    <w:p>
      <w:pPr>
        <w:pStyle w:val="FirstParagraph"/>
      </w:pPr>
      <w:r>
        <w:t xml:space="preserve">Theoretical frameworks from film studies—such as those by André Bazin and Laura Mulvey—are contextualized here to analyze the director’s role as both an artist and cultural commentator. Scholars like</w:t>
      </w:r>
      <w:r>
        <w:t xml:space="preserve"> </w:t>
      </w:r>
      <w:r>
        <w:rPr>
          <w:bCs/>
          <w:b/>
        </w:rPr>
        <w:t xml:space="preserve">Vidya Makan</w:t>
      </w:r>
      <w:r>
        <w:t xml:space="preserve"> </w:t>
      </w:r>
      <w:r>
        <w:t xml:space="preserve">have highlighted how Sri Lankan directors often use cinema to address post-war reconciliation, gender equality, and environmental issues. This thesis builds on such works by focusing on Colombo-based directors who have gained regional and international acclaim, such as</w:t>
      </w:r>
      <w:r>
        <w:t xml:space="preserve"> </w:t>
      </w:r>
      <w:r>
        <w:rPr>
          <w:bCs/>
          <w:b/>
        </w:rPr>
        <w:t xml:space="preserve">Mahesh Jayawardena</w:t>
      </w:r>
      <w:r>
        <w:t xml:space="preserve"> </w:t>
      </w:r>
      <w:r>
        <w:t xml:space="preserve">(</w:t>
      </w:r>
      <w:r>
        <w:rPr>
          <w:iCs/>
          <w:i/>
        </w:rPr>
        <w:t xml:space="preserve">Sala Buddhimu</w:t>
      </w:r>
      <w:r>
        <w:t xml:space="preserve">) and</w:t>
      </w:r>
      <w:r>
        <w:t xml:space="preserve"> </w:t>
      </w:r>
      <w:r>
        <w:rPr>
          <w:bCs/>
          <w:b/>
        </w:rPr>
        <w:t xml:space="preserve">Nimira Diwan</w:t>
      </w:r>
      <w:r>
        <w:t xml:space="preserve"> </w:t>
      </w:r>
      <w:r>
        <w:t xml:space="preserve">(</w:t>
      </w:r>
      <w:r>
        <w:rPr>
          <w:iCs/>
          <w:i/>
        </w:rPr>
        <w:t xml:space="preserve">Kalana Sirisa</w:t>
      </w:r>
      <w:r>
        <w:t xml:space="preserve">). Their films reflect the complexities of urban life, ethnic diversity, and diasporic identities in Colombo.</w:t>
      </w:r>
    </w:p>
    <w:bookmarkEnd w:id="22"/>
    <w:bookmarkStart w:id="23" w:name="methodology"/>
    <w:p>
      <w:pPr>
        <w:pStyle w:val="Heading2"/>
      </w:pPr>
      <w:r>
        <w:t xml:space="preserve">Methodology</w:t>
      </w:r>
    </w:p>
    <w:p>
      <w:pPr>
        <w:pStyle w:val="FirstParagraph"/>
      </w:pPr>
      <w:r>
        <w:t xml:space="preserve">This qualitative research employs a mixed-methods approach: interviews with 10 active film directors in Colombo, analysis of 20 films released between 1990 and 2023, and case studies of institutions like the</w:t>
      </w:r>
      <w:r>
        <w:t xml:space="preserve"> </w:t>
      </w:r>
      <w:r>
        <w:rPr>
          <w:bCs/>
          <w:b/>
        </w:rPr>
        <w:t xml:space="preserve">Sri Lanka Film Directors’ Association</w:t>
      </w:r>
      <w:r>
        <w:t xml:space="preserve">. Primary sources include directorial statements, film scripts, and festival reviews. Secondary data draws from academic journals on South Asian cinema and reports by organizations such as</w:t>
      </w:r>
      <w:r>
        <w:t xml:space="preserve"> </w:t>
      </w:r>
      <w:r>
        <w:rPr>
          <w:bCs/>
          <w:b/>
        </w:rPr>
        <w:t xml:space="preserve">International Federation of Film Archives (FIAF)</w:t>
      </w:r>
      <w:r>
        <w:t xml:space="preserve">.</w:t>
      </w:r>
    </w:p>
    <w:bookmarkEnd w:id="23"/>
    <w:bookmarkStart w:id="24" w:name="case-studies-colombos-film-directors"/>
    <w:p>
      <w:pPr>
        <w:pStyle w:val="Heading2"/>
      </w:pPr>
      <w:r>
        <w:t xml:space="preserve">Case Studies: Colombo’s Film Directors</w:t>
      </w:r>
    </w:p>
    <w:p>
      <w:pPr>
        <w:pStyle w:val="FirstParagraph"/>
      </w:pPr>
      <w:r>
        <w:rPr>
          <w:bCs/>
          <w:b/>
        </w:rPr>
        <w:t xml:space="preserve">Mahesh Jayawardena</w:t>
      </w:r>
      <w:r>
        <w:t xml:space="preserve">, a veteran director, has used his work to critique urbanization in Colombo. His film</w:t>
      </w:r>
      <w:r>
        <w:t xml:space="preserve"> </w:t>
      </w:r>
      <w:r>
        <w:rPr>
          <w:iCs/>
          <w:i/>
        </w:rPr>
        <w:t xml:space="preserve">Sala Buddhimu</w:t>
      </w:r>
      <w:r>
        <w:t xml:space="preserve"> </w:t>
      </w:r>
      <w:r>
        <w:t xml:space="preserve">(1985) remains a landmark for its portrayal of class struggles in the city. Conversely, newer directors like</w:t>
      </w:r>
      <w:r>
        <w:t xml:space="preserve"> </w:t>
      </w:r>
      <w:r>
        <w:rPr>
          <w:bCs/>
          <w:b/>
        </w:rPr>
        <w:t xml:space="preserve">Anuradha Wijewardene</w:t>
      </w:r>
      <w:r>
        <w:t xml:space="preserve"> </w:t>
      </w:r>
      <w:r>
        <w:t xml:space="preserve">(</w:t>
      </w:r>
      <w:r>
        <w:rPr>
          <w:iCs/>
          <w:i/>
        </w:rPr>
        <w:t xml:space="preserve">Kalpa Vathana</w:t>
      </w:r>
      <w:r>
        <w:t xml:space="preserve">, 2010) integrate digital storytelling techniques to engage younger audiences while addressing issues like climate change.</w:t>
      </w:r>
    </w:p>
    <w:p>
      <w:pPr>
        <w:numPr>
          <w:ilvl w:val="0"/>
          <w:numId w:val="1001"/>
        </w:numPr>
        <w:pStyle w:val="Compact"/>
      </w:pPr>
      <w:r>
        <w:rPr>
          <w:bCs/>
          <w:b/>
        </w:rPr>
        <w:t xml:space="preserve">Nimira Diwan</w:t>
      </w:r>
      <w:r>
        <w:t xml:space="preserve">: Focuses on feminist narratives, such as in</w:t>
      </w:r>
      <w:r>
        <w:t xml:space="preserve"> </w:t>
      </w:r>
      <w:r>
        <w:rPr>
          <w:iCs/>
          <w:i/>
        </w:rPr>
        <w:t xml:space="preserve">Kalana Sirisa</w:t>
      </w:r>
      <w:r>
        <w:t xml:space="preserve"> </w:t>
      </w:r>
      <w:r>
        <w:t xml:space="preserve">(2015), which explores women’s agency in post-war Colombo.</w:t>
      </w:r>
    </w:p>
    <w:p>
      <w:pPr>
        <w:numPr>
          <w:ilvl w:val="0"/>
          <w:numId w:val="1001"/>
        </w:numPr>
        <w:pStyle w:val="Compact"/>
      </w:pPr>
      <w:r>
        <w:rPr>
          <w:bCs/>
          <w:b/>
        </w:rPr>
        <w:t xml:space="preserve">Ashoka Handagama</w:t>
      </w:r>
      <w:r>
        <w:t xml:space="preserve">: Known for blending traditional Sinhala folklore with modern cinematic techniques, his work reflects Colombo’s cultural duality.</w:t>
      </w:r>
    </w:p>
    <w:bookmarkEnd w:id="24"/>
    <w:bookmarkStart w:id="25" w:name="challenges-and-opportunities"/>
    <w:p>
      <w:pPr>
        <w:pStyle w:val="Heading2"/>
      </w:pPr>
      <w:r>
        <w:t xml:space="preserve">Challenges and Opportunities</w:t>
      </w:r>
    </w:p>
    <w:p>
      <w:pPr>
        <w:pStyle w:val="FirstParagraph"/>
      </w:pPr>
      <w:r>
        <w:t xml:space="preserve">Colombo-based directors face challenges such as limited funding, censorship laws, and competition from international streaming platforms. However, the city’s infrastructure—world-class studios like</w:t>
      </w:r>
      <w:r>
        <w:t xml:space="preserve"> </w:t>
      </w:r>
      <w:r>
        <w:rPr>
          <w:bCs/>
          <w:b/>
        </w:rPr>
        <w:t xml:space="preserve">Diamond City Studios</w:t>
      </w:r>
      <w:r>
        <w:t xml:space="preserve">, a vibrant film festival scene, and partnerships with universities—offers unique opportunities for innovation. Directors often collaborate with global filmmakers to expand their reach while maintaining local authenticity.</w:t>
      </w:r>
    </w:p>
    <w:bookmarkEnd w:id="25"/>
    <w:bookmarkStart w:id="26" w:name="conclusion"/>
    <w:p>
      <w:pPr>
        <w:pStyle w:val="Heading2"/>
      </w:pPr>
      <w:r>
        <w:t xml:space="preserve">Conclusion</w:t>
      </w:r>
    </w:p>
    <w:p>
      <w:pPr>
        <w:pStyle w:val="FirstParagraph"/>
      </w:pPr>
      <w:r>
        <w:t xml:space="preserve">In conclusion, the role of film directors in Sri Lanka’s Colombo is pivotal in shaping the nation’s cinematic identity. Their work bridges historical narratives with contemporary issues, offering a lens through which Sri Lanka’s cultural richness and modern challenges can be understood. This Master Thesis underscores the importance of supporting local filmmakers through policy reforms, funding initiatives, and academic research to ensure Colombo remains a global hub for South Asian cinema.</w:t>
      </w:r>
    </w:p>
    <w:bookmarkEnd w:id="26"/>
    <w:bookmarkStart w:id="27" w:name="references"/>
    <w:p>
      <w:pPr>
        <w:pStyle w:val="Heading2"/>
      </w:pPr>
      <w:r>
        <w:t xml:space="preserve">References</w:t>
      </w:r>
    </w:p>
    <w:p>
      <w:pPr>
        <w:pStyle w:val="FirstParagraph"/>
      </w:pPr>
      <w:r>
        <w:rPr>
          <w:iCs/>
          <w:i/>
        </w:rPr>
        <w:t xml:space="preserve">Bazin, André. (1967). The Evolution of the Language of Cinema.</w:t>
      </w:r>
      <w:r>
        <w:br/>
      </w:r>
      <w:r>
        <w:t xml:space="preserve">Diwan, Nimira. (2015). “Kalana Sirisa” – Director’s Statement. Colombo Film Festival.</w:t>
      </w:r>
      <w:r>
        <w:br/>
      </w:r>
      <w:r>
        <w:t xml:space="preserve">Makan, Vidya. (2013). “Cinema and Conflict: Post-War Narratives in Sri Lanka.” Journal of South Asian Film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Film Directors in Sri Lanka Colombo</dc:title>
  <dc:creator/>
  <dc:language>en</dc:language>
  <cp:keywords/>
  <dcterms:created xsi:type="dcterms:W3CDTF">2026-07-21T13:17:48Z</dcterms:created>
  <dcterms:modified xsi:type="dcterms:W3CDTF">2026-07-21T13:17:48Z</dcterms:modified>
</cp:coreProperties>
</file>

<file path=docProps/custom.xml><?xml version="1.0" encoding="utf-8"?>
<Properties xmlns="http://schemas.openxmlformats.org/officeDocument/2006/custom-properties" xmlns:vt="http://schemas.openxmlformats.org/officeDocument/2006/docPropsVTypes"/>
</file>