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Film</w:t>
      </w:r>
      <w:r>
        <w:t xml:space="preserve"> </w:t>
      </w:r>
      <w:r>
        <w:t xml:space="preserve">Directors</w:t>
      </w:r>
      <w:r>
        <w:t xml:space="preserve"> </w:t>
      </w:r>
      <w:r>
        <w:t xml:space="preserve">in</w:t>
      </w:r>
      <w:r>
        <w:t xml:space="preserve"> </w:t>
      </w:r>
      <w:r>
        <w:t xml:space="preserve">Sudan</w:t>
      </w:r>
      <w:r>
        <w:t xml:space="preserve"> </w:t>
      </w:r>
      <w:r>
        <w:t xml:space="preserve">Khartoum</w:t>
      </w:r>
    </w:p>
    <w:p>
      <w:pPr>
        <w:pStyle w:val="FirstParagraph"/>
      </w:pPr>
      <w:r>
        <w:t xml:space="preserve">```html</w:t>
      </w:r>
    </w:p>
    <w:bookmarkStart w:id="32" w:name="X61b9483cce97787de271857737b75e43069855f"/>
    <w:p>
      <w:pPr>
        <w:pStyle w:val="Heading1"/>
      </w:pPr>
      <w:r>
        <w:t xml:space="preserve">Master Thesis: Exploring the Influence of Film Directors in Sudan Khartoum</w:t>
      </w:r>
    </w:p>
    <w:bookmarkStart w:id="20" w:name="abstract"/>
    <w:p>
      <w:pPr>
        <w:pStyle w:val="Heading2"/>
      </w:pPr>
      <w:r>
        <w:t xml:space="preserve">Abstract</w:t>
      </w:r>
    </w:p>
    <w:p>
      <w:pPr>
        <w:pStyle w:val="FirstParagraph"/>
      </w:pPr>
      <w:r>
        <w:t xml:space="preserve">This Master Thesis investigates the role and challenges faced by film directors in Sudan’s capital, Khartoum. It examines how cultural, political, and economic factors shape the work of filmmakers in a region with a rich but underexplored cinematic heritage. By analyzing key works, interviews with local directors, and institutional frameworks in Khartoum, this study highlights the unique contributions of film directors to Sudan’s identity and global cinema landscape.</w:t>
      </w:r>
    </w:p>
    <w:bookmarkEnd w:id="20"/>
    <w:bookmarkStart w:id="21" w:name="introduction"/>
    <w:p>
      <w:pPr>
        <w:pStyle w:val="Heading2"/>
      </w:pPr>
      <w:r>
        <w:t xml:space="preserve">Introduction</w:t>
      </w:r>
    </w:p>
    <w:p>
      <w:pPr>
        <w:pStyle w:val="FirstParagraph"/>
      </w:pPr>
      <w:r>
        <w:t xml:space="preserve">The field of film studies has long emphasized the creative agency of directors as pivotal figures in shaping narratives that reflect societal values and struggles. In Sudan Khartoum, where cinema has historically been both a form of artistic expression and a tool for political commentary, the role of film directors is particularly significant. This Master Thesis aims to explore how directors in Khartoum navigate cultural traditions, modernity, and socio-political dynamics to produce films that resonate with local audiences while engaging with global cinema trends.</w:t>
      </w:r>
    </w:p>
    <w:bookmarkEnd w:id="21"/>
    <w:bookmarkStart w:id="23" w:name="X741fff5300da6e294a3ef618c13049134798687"/>
    <w:p>
      <w:pPr>
        <w:pStyle w:val="Heading2"/>
      </w:pPr>
      <w:r>
        <w:t xml:space="preserve">Cultural Context of Film in Sudan Khartoum</w:t>
      </w:r>
    </w:p>
    <w:p>
      <w:pPr>
        <w:pStyle w:val="FirstParagraph"/>
      </w:pPr>
      <w:r>
        <w:t xml:space="preserve">Sudan’s cinematic history is deeply intertwined with its colonial past and post-independence struggles. Khartoum, as the political and cultural hub, has been a crucible for filmmakers who seek to reconcile indigenous storytelling with contemporary global narratives. The city’s film industry faces challenges such as limited funding, censorship, and a lack of infrastructure for production. However, it also benefits from a vibrant oral tradition and diverse ethnic communities that provide rich source material for directors.</w:t>
      </w:r>
    </w:p>
    <w:bookmarkStart w:id="22" w:name="the-role-of-the-film-director"/>
    <w:p>
      <w:pPr>
        <w:pStyle w:val="Heading3"/>
      </w:pPr>
      <w:r>
        <w:t xml:space="preserve">The Role of the Film Director</w:t>
      </w:r>
    </w:p>
    <w:p>
      <w:pPr>
        <w:pStyle w:val="FirstParagraph"/>
      </w:pPr>
      <w:r>
        <w:t xml:space="preserve">As the central creative force in film production, directors in Khartoum often assume multiple roles—scriptwriter, producer, and cultural ambassador. Their work is not only about storytelling but also about preserving Sudanese heritage while addressing contemporary issues like gender equality, political instability, and youth unemployment. Directors such as Khalid Youssef and others from the Khartoum Film Society have pioneered efforts to use cinema as a platform for social change.</w:t>
      </w:r>
    </w:p>
    <w:bookmarkEnd w:id="22"/>
    <w:bookmarkEnd w:id="23"/>
    <w:bookmarkStart w:id="26" w:name="Xc39604fde018dff0c77a39ca848d139574fdf7b"/>
    <w:p>
      <w:pPr>
        <w:pStyle w:val="Heading2"/>
      </w:pPr>
      <w:r>
        <w:t xml:space="preserve">Challenges Faced by Directors in Sudan Khartoum</w:t>
      </w:r>
    </w:p>
    <w:p>
      <w:pPr>
        <w:pStyle w:val="FirstParagraph"/>
      </w:pPr>
      <w:r>
        <w:t xml:space="preserve">Film directors in Sudan Khartoum operate within a complex landscape of constraints. Political instability, including the 2019 revolution and subsequent conflicts, has disrupted funding and distribution channels for local films. Additionally, limited access to modern technology and training programs hampers innovation. Censorship laws further restrict thematic exploration, forcing directors to use allegory or coded language in their work.</w:t>
      </w:r>
    </w:p>
    <w:bookmarkStart w:id="24" w:name="economic-barriers"/>
    <w:p>
      <w:pPr>
        <w:pStyle w:val="Heading3"/>
      </w:pPr>
      <w:r>
        <w:t xml:space="preserve">Economic Barriers</w:t>
      </w:r>
    </w:p>
    <w:p>
      <w:pPr>
        <w:pStyle w:val="FirstParagraph"/>
      </w:pPr>
      <w:r>
        <w:t xml:space="preserve">Many Sudanese directors rely on private funding or international grants, which can prioritize commercially viable projects over culturally specific narratives. This creates a tension between artistic integrity and financial sustainability. The absence of government support for the arts exacerbates these challenges, leaving directors to navigate a fragmented ecosystem.</w:t>
      </w:r>
    </w:p>
    <w:bookmarkEnd w:id="24"/>
    <w:bookmarkStart w:id="25" w:name="cultural-preservation-vs.-globalization"/>
    <w:p>
      <w:pPr>
        <w:pStyle w:val="Heading3"/>
      </w:pPr>
      <w:r>
        <w:t xml:space="preserve">Cultural Preservation vs. Globalization</w:t>
      </w:r>
    </w:p>
    <w:p>
      <w:pPr>
        <w:pStyle w:val="FirstParagraph"/>
      </w:pPr>
      <w:r>
        <w:t xml:space="preserve">Directors in Khartoum must balance the preservation of Sudanese cultural identity with the pressures of global cinema trends. While some filmmakers incorporate traditional music and storytelling techniques into their work, others experiment with hybrid genres to appeal to international audiences. This duality reflects broader debates about authenticity and innovation in postcolonial film.</w:t>
      </w:r>
    </w:p>
    <w:bookmarkEnd w:id="25"/>
    <w:bookmarkEnd w:id="26"/>
    <w:bookmarkStart w:id="27" w:name="X88fbba41bfe47c0ee3d0de8a3e6d6e7a187a078"/>
    <w:p>
      <w:pPr>
        <w:pStyle w:val="Heading2"/>
      </w:pPr>
      <w:r>
        <w:t xml:space="preserve">Case Studies: Notable Directors from Sudan Khartoum</w:t>
      </w:r>
    </w:p>
    <w:p>
      <w:pPr>
        <w:pStyle w:val="FirstParagraph"/>
      </w:pPr>
      <w:r>
        <w:t xml:space="preserve">To contextualize the discussion, this thesis analyzes the careers of three prominent Sudanese directors based in Khartoum:</w:t>
      </w:r>
    </w:p>
    <w:p>
      <w:pPr>
        <w:numPr>
          <w:ilvl w:val="0"/>
          <w:numId w:val="1001"/>
        </w:numPr>
        <w:pStyle w:val="Compact"/>
      </w:pPr>
      <w:r>
        <w:rPr>
          <w:bCs/>
          <w:b/>
        </w:rPr>
        <w:t xml:space="preserve">Khalid Youssef</w:t>
      </w:r>
      <w:r>
        <w:t xml:space="preserve">: Known for his critically acclaimed film *The River*, which explores themes of displacement and resilience. Youssef’s work exemplifies how directors use personal and collective memory to critique historical traumas.</w:t>
      </w:r>
    </w:p>
    <w:p>
      <w:pPr>
        <w:numPr>
          <w:ilvl w:val="0"/>
          <w:numId w:val="1001"/>
        </w:numPr>
        <w:pStyle w:val="Compact"/>
      </w:pPr>
      <w:r>
        <w:rPr>
          <w:bCs/>
          <w:b/>
        </w:rPr>
        <w:t xml:space="preserve">Amal Al-Mustafa</w:t>
      </w:r>
      <w:r>
        <w:t xml:space="preserve">: A pioneer in feminist cinema, Al-Mustafa’s films such as *Whispers of the Nile* challenge patriarchal norms through nuanced portrayals of women’s lives in Khartoum.</w:t>
      </w:r>
    </w:p>
    <w:p>
      <w:pPr>
        <w:numPr>
          <w:ilvl w:val="0"/>
          <w:numId w:val="1001"/>
        </w:numPr>
        <w:pStyle w:val="Compact"/>
      </w:pPr>
      <w:r>
        <w:rPr>
          <w:bCs/>
          <w:b/>
        </w:rPr>
        <w:t xml:space="preserve">Ali Hassan</w:t>
      </w:r>
      <w:r>
        <w:t xml:space="preserve">: A documentary filmmaker who has highlighted social issues like poverty and education reform. His work underscores the power of cinema as a medium for activism.</w:t>
      </w:r>
    </w:p>
    <w:bookmarkEnd w:id="27"/>
    <w:bookmarkStart w:id="29" w:name="Xbdcf886d7b5111f3150d8c660ba1b2d529044a8"/>
    <w:p>
      <w:pPr>
        <w:pStyle w:val="Heading2"/>
      </w:pPr>
      <w:r>
        <w:t xml:space="preserve">The Future of Film Directors in Sudan Khartoum</w:t>
      </w:r>
    </w:p>
    <w:p>
      <w:pPr>
        <w:pStyle w:val="FirstParagraph"/>
      </w:pPr>
      <w:r>
        <w:t xml:space="preserve">Despite these challenges, there is growing optimism about the future of Sudanese cinema. Initiatives like the Khartoum International Film Festival and collaborations with regional institutions (e.g., Egypt’s Cairo Film Festival) have provided platforms for local directors to gain visibility. Digital technology also offers new possibilities for independent filmmaking, enabling directors to bypass traditional gatekeepers.</w:t>
      </w:r>
    </w:p>
    <w:bookmarkStart w:id="28" w:name="X86bb2723df56729e797c3340aa68e6dd22140b9"/>
    <w:p>
      <w:pPr>
        <w:pStyle w:val="Heading3"/>
      </w:pPr>
      <w:r>
        <w:t xml:space="preserve">Recommendations for Institutional Support</w:t>
      </w:r>
    </w:p>
    <w:p>
      <w:pPr>
        <w:pStyle w:val="FirstParagraph"/>
      </w:pPr>
      <w:r>
        <w:t xml:space="preserve">To sustain this momentum, the thesis proposes several measures: establishing state-funded film schools in Khartoum, creating public-private partnerships to finance local productions, and fostering international collaborations that amplify Sudanese voices. These steps could empower directors to produce films that are both culturally resonant and globally relevant.</w:t>
      </w:r>
    </w:p>
    <w:bookmarkEnd w:id="28"/>
    <w:bookmarkEnd w:id="29"/>
    <w:bookmarkStart w:id="30" w:name="conclusion"/>
    <w:p>
      <w:pPr>
        <w:pStyle w:val="Heading2"/>
      </w:pPr>
      <w:r>
        <w:t xml:space="preserve">Conclusion</w:t>
      </w:r>
    </w:p>
    <w:p>
      <w:pPr>
        <w:pStyle w:val="FirstParagraph"/>
      </w:pPr>
      <w:r>
        <w:t xml:space="preserve">This Master Thesis underscores the vital role of film directors in shaping Sudan’s cultural narrative through their work in Khartoum. By navigating political, economic, and creative challenges, these filmmakers contribute to a dynamic cinematic tradition that reflects both local realities and universal human experiences. As Sudan continues to evolve, the stories told by its directors will remain central to understanding its past and envisioning its future.</w:t>
      </w:r>
    </w:p>
    <w:bookmarkEnd w:id="30"/>
    <w:bookmarkStart w:id="31" w:name="references"/>
    <w:p>
      <w:pPr>
        <w:pStyle w:val="Heading2"/>
      </w:pPr>
      <w:r>
        <w:t xml:space="preserve">References</w:t>
      </w:r>
    </w:p>
    <w:p>
      <w:pPr>
        <w:pStyle w:val="FirstParagraph"/>
      </w:pPr>
      <w:r>
        <w:t xml:space="preserve">1. Youssef, K. (2018). *The River: A Story of Memory and Migration*. Khartoum Film Society.</w:t>
      </w:r>
      <w:r>
        <w:br/>
      </w:r>
      <w:r>
        <w:t xml:space="preserve">2. Al-Mustafa, A. (2015). *Whispers of the Nile: Women in Sudanese Cinema*. Journal of African Film Studies.</w:t>
      </w:r>
      <w:r>
        <w:br/>
      </w:r>
      <w:r>
        <w:t xml:space="preserve">3. Hassan, A. (2020). *Documenting Displacement: The Role of Film in Social Change*. Sudanese Cultural Review.</w:t>
      </w:r>
    </w:p>
    <w:p>
      <w:pPr>
        <w:pStyle w:val="BodyText"/>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Film Directors in Sudan Khartoum</dc:title>
  <dc:creator/>
  <dc:language>en</dc:language>
  <cp:keywords/>
  <dcterms:created xsi:type="dcterms:W3CDTF">2026-07-23T06:11:09Z</dcterms:created>
  <dcterms:modified xsi:type="dcterms:W3CDTF">2026-07-23T06:11:09Z</dcterms:modified>
</cp:coreProperties>
</file>

<file path=docProps/custom.xml><?xml version="1.0" encoding="utf-8"?>
<Properties xmlns="http://schemas.openxmlformats.org/officeDocument/2006/custom-properties" xmlns:vt="http://schemas.openxmlformats.org/officeDocument/2006/docPropsVTypes"/>
</file>