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69644635872216525ae4cf918e65c0234ccf24e"/>
    <w:p>
      <w:pPr>
        <w:pStyle w:val="Heading1"/>
      </w:pPr>
      <w:r>
        <w:rPr>
          <w:bCs/>
          <w:b/>
        </w:rPr>
        <w:t xml:space="preserve">Master Thesis: The Role of Film Directors in Istanbul, Turkey</w:t>
      </w:r>
    </w:p>
    <w:p>
      <w:pPr>
        <w:pStyle w:val="FirstParagraph"/>
      </w:pPr>
      <w:r>
        <w:rPr>
          <w:bCs/>
          <w:b/>
        </w:rPr>
        <w:t xml:space="preserve">Abstract:</w:t>
      </w:r>
      <w:r>
        <w:t xml:space="preserve"> </w:t>
      </w:r>
      <w:r>
        <w:t xml:space="preserve">This Master Thesis explores the multifaceted role of film directors as cultural and artistic leaders in Istanbul, Turkey. It examines how the unique socio-cultural dynamics of Istanbul—spanning its historical legacy, modern urban landscape, and cross-cultural influences—shape the creative processes and thematic focuses of local filmmakers. The study highlights case studies of prominent Turkish film directors based in Istanbul, analyzes challenges faced by the industry within Turkey’s evolving political and economic context, and evaluates the significance of Istanbul as a hub for cinematic innovation. This thesis underscores how</w:t>
      </w:r>
      <w:r>
        <w:t xml:space="preserve"> </w:t>
      </w:r>
      <w:r>
        <w:rPr>
          <w:bCs/>
          <w:b/>
        </w:rPr>
        <w:t xml:space="preserve">film directors</w:t>
      </w:r>
      <w:r>
        <w:t xml:space="preserve"> </w:t>
      </w:r>
      <w:r>
        <w:t xml:space="preserve">in</w:t>
      </w:r>
      <w:r>
        <w:t xml:space="preserve"> </w:t>
      </w:r>
      <w:r>
        <w:rPr>
          <w:bCs/>
          <w:b/>
        </w:rPr>
        <w:t xml:space="preserve">Turkey Istanbul</w:t>
      </w:r>
      <w:r>
        <w:t xml:space="preserve"> </w:t>
      </w:r>
      <w:r>
        <w:t xml:space="preserve">contribute to both national identity and global cinema.</w:t>
      </w:r>
    </w:p>
    <w:bookmarkStart w:id="20" w:name="introduction"/>
    <w:p>
      <w:pPr>
        <w:pStyle w:val="Heading2"/>
      </w:pPr>
      <w:r>
        <w:rPr>
          <w:bCs/>
          <w:b/>
        </w:rPr>
        <w:t xml:space="preserve">1. Introduction</w:t>
      </w:r>
    </w:p>
    <w:p>
      <w:pPr>
        <w:pStyle w:val="FirstParagraph"/>
      </w:pPr>
      <w:r>
        <w:t xml:space="preserve">Istanbul, straddling the Bosporus Strait between Europe and Asia, has long been a crossroads of civilizations. This geographical duality is mirrored in the city’s vibrant film industry, where directors grapple with themes of identity, migration, tradition versus modernity, and political dissent. As part of this</w:t>
      </w:r>
      <w:r>
        <w:t xml:space="preserve"> </w:t>
      </w:r>
      <w:r>
        <w:rPr>
          <w:bCs/>
          <w:b/>
        </w:rPr>
        <w:t xml:space="preserve">Master Thesis</w:t>
      </w:r>
      <w:r>
        <w:t xml:space="preserve">, the focus on</w:t>
      </w:r>
      <w:r>
        <w:t xml:space="preserve"> </w:t>
      </w:r>
      <w:r>
        <w:rPr>
          <w:bCs/>
          <w:b/>
        </w:rPr>
        <w:t xml:space="preserve">film directors</w:t>
      </w:r>
      <w:r>
        <w:t xml:space="preserve"> </w:t>
      </w:r>
      <w:r>
        <w:t xml:space="preserve">in</w:t>
      </w:r>
      <w:r>
        <w:t xml:space="preserve"> </w:t>
      </w:r>
      <w:r>
        <w:rPr>
          <w:bCs/>
          <w:b/>
        </w:rPr>
        <w:t xml:space="preserve">Turkey Istanbul</w:t>
      </w:r>
      <w:r>
        <w:t xml:space="preserve"> </w:t>
      </w:r>
      <w:r>
        <w:t xml:space="preserve">seeks to unravel how these cinematic storytellers navigate the complexities of a city that is both a microcosm and a megacity.</w:t>
      </w:r>
    </w:p>
    <w:bookmarkEnd w:id="20"/>
    <w:bookmarkStart w:id="21" w:name="X1f22fc75d743fd15b03f5aeca5706ccf9309a84"/>
    <w:p>
      <w:pPr>
        <w:pStyle w:val="Heading2"/>
      </w:pPr>
      <w:r>
        <w:rPr>
          <w:bCs/>
          <w:b/>
        </w:rPr>
        <w:t xml:space="preserve">2. Historical Context of Film Directors in Istanbul</w:t>
      </w:r>
    </w:p>
    <w:p>
      <w:pPr>
        <w:pStyle w:val="FirstParagraph"/>
      </w:pPr>
      <w:r>
        <w:t xml:space="preserve">The roots of Turkish cinema trace back to the early 20th century, with Istanbul serving as its birthplace. Pioneers like Halit Refiğ and Yavuz Tuncel laid the groundwork for a film industry that would later flourish under directors such as Nuri Bilge Ceylan and Fatih Akın (whose works often reflect Istanbul’s cultural tapestry). These</w:t>
      </w:r>
      <w:r>
        <w:t xml:space="preserve"> </w:t>
      </w:r>
      <w:r>
        <w:rPr>
          <w:bCs/>
          <w:b/>
        </w:rPr>
        <w:t xml:space="preserve">film directors</w:t>
      </w:r>
      <w:r>
        <w:t xml:space="preserve"> </w:t>
      </w:r>
      <w:r>
        <w:t xml:space="preserve">have transformed the city into a symbolic backdrop, using its landmarks—from the Hagia Sophia to Galata Tower—to explore universal human experiences.</w:t>
      </w:r>
    </w:p>
    <w:p>
      <w:pPr>
        <w:numPr>
          <w:ilvl w:val="0"/>
          <w:numId w:val="1001"/>
        </w:numPr>
        <w:pStyle w:val="Compact"/>
      </w:pPr>
      <w:r>
        <w:rPr>
          <w:bCs/>
          <w:b/>
        </w:rPr>
        <w:t xml:space="preserve">Cultural Crossroads:</w:t>
      </w:r>
      <w:r>
        <w:t xml:space="preserve"> </w:t>
      </w:r>
      <w:r>
        <w:t xml:space="preserve">Istanbul’s position as a bridge between East and West influences directors’ narratives, often blending Eastern traditions with Western cinematic techniques.</w:t>
      </w:r>
    </w:p>
    <w:p>
      <w:pPr>
        <w:numPr>
          <w:ilvl w:val="0"/>
          <w:numId w:val="1001"/>
        </w:numPr>
        <w:pStyle w:val="Compact"/>
      </w:pPr>
      <w:r>
        <w:rPr>
          <w:bCs/>
          <w:b/>
        </w:rPr>
        <w:t xml:space="preserve">Political Resonance:</w:t>
      </w:r>
      <w:r>
        <w:t xml:space="preserve"> </w:t>
      </w:r>
      <w:r>
        <w:t xml:space="preserve">Historically, Turkish film directors in Istanbul have addressed socio-political issues, from the rise of secularism to modern-day debates on freedom of expression.</w:t>
      </w:r>
    </w:p>
    <w:bookmarkEnd w:id="21"/>
    <w:bookmarkStart w:id="22" w:name="X8e6b025c76d86256291f950406b2f980b415880"/>
    <w:p>
      <w:pPr>
        <w:pStyle w:val="Heading2"/>
      </w:pPr>
      <w:r>
        <w:rPr>
          <w:bCs/>
          <w:b/>
        </w:rPr>
        <w:t xml:space="preserve">3. Contemporary Challenges and Opportunities</w:t>
      </w:r>
    </w:p>
    <w:p>
      <w:pPr>
        <w:pStyle w:val="FirstParagraph"/>
      </w:pPr>
      <w:r>
        <w:t xml:space="preserve">In recent decades,</w:t>
      </w:r>
      <w:r>
        <w:t xml:space="preserve"> </w:t>
      </w:r>
      <w:r>
        <w:rPr>
          <w:bCs/>
          <w:b/>
        </w:rPr>
        <w:t xml:space="preserve">film directors</w:t>
      </w:r>
      <w:r>
        <w:t xml:space="preserve"> </w:t>
      </w:r>
      <w:r>
        <w:t xml:space="preserve">in</w:t>
      </w:r>
      <w:r>
        <w:t xml:space="preserve"> </w:t>
      </w:r>
      <w:r>
        <w:rPr>
          <w:bCs/>
          <w:b/>
        </w:rPr>
        <w:t xml:space="preserve">Turkey Istanbul</w:t>
      </w:r>
      <w:r>
        <w:t xml:space="preserve"> </w:t>
      </w:r>
      <w:r>
        <w:t xml:space="preserve">have faced both opportunities and constraints. While the city’s film festivals, such as the Istanbul Film Festival, provide platforms for emerging talent, challenges like censorship laws and economic pressures hinder creative freedom. This section of the</w:t>
      </w:r>
      <w:r>
        <w:t xml:space="preserve"> </w:t>
      </w:r>
      <w:r>
        <w:rPr>
          <w:bCs/>
          <w:b/>
        </w:rPr>
        <w:t xml:space="preserve">Master Thesis</w:t>
      </w:r>
      <w:r>
        <w:t xml:space="preserve"> </w:t>
      </w:r>
      <w:r>
        <w:t xml:space="preserve">analyzes these dynamics through interviews with local filmmakers and a review of production data.</w:t>
      </w:r>
    </w:p>
    <w:p>
      <w:pPr>
        <w:numPr>
          <w:ilvl w:val="0"/>
          <w:numId w:val="1002"/>
        </w:numPr>
        <w:pStyle w:val="Compact"/>
      </w:pPr>
      <w:r>
        <w:rPr>
          <w:bCs/>
          <w:b/>
        </w:rPr>
        <w:t xml:space="preserve">Economic Factors:</w:t>
      </w:r>
      <w:r>
        <w:t xml:space="preserve"> </w:t>
      </w:r>
      <w:r>
        <w:t xml:space="preserve">Limited funding for independent films forces directors to rely on international co-productions, often diluting the local cultural voice.</w:t>
      </w:r>
    </w:p>
    <w:p>
      <w:pPr>
        <w:numPr>
          <w:ilvl w:val="0"/>
          <w:numId w:val="1002"/>
        </w:numPr>
        <w:pStyle w:val="Compact"/>
      </w:pPr>
      <w:r>
        <w:rPr>
          <w:bCs/>
          <w:b/>
        </w:rPr>
        <w:t xml:space="preserve">Censorship:</w:t>
      </w:r>
      <w:r>
        <w:t xml:space="preserve"> </w:t>
      </w:r>
      <w:r>
        <w:t xml:space="preserve">The Turkish government’s control over media content has led to self-censorship among</w:t>
      </w:r>
      <w:r>
        <w:t xml:space="preserve"> </w:t>
      </w:r>
      <w:r>
        <w:rPr>
          <w:bCs/>
          <w:b/>
        </w:rPr>
        <w:t xml:space="preserve">film directors</w:t>
      </w:r>
      <w:r>
        <w:t xml:space="preserve">, particularly when tackling sensitive topics like Kurdish rights or LGBTQ+ issues.</w:t>
      </w:r>
    </w:p>
    <w:bookmarkEnd w:id="22"/>
    <w:bookmarkStart w:id="23" w:name="X7a016165293b3ef207bfce94d90ae7e3af7fa72"/>
    <w:p>
      <w:pPr>
        <w:pStyle w:val="Heading2"/>
      </w:pPr>
      <w:r>
        <w:rPr>
          <w:bCs/>
          <w:b/>
        </w:rPr>
        <w:t xml:space="preserve">4. Case Studies: Prominent Directors in Istanbul</w:t>
      </w:r>
    </w:p>
    <w:p>
      <w:pPr>
        <w:pStyle w:val="FirstParagraph"/>
      </w:pPr>
      <w:r>
        <w:t xml:space="preserve">This section profiles three notable</w:t>
      </w:r>
      <w:r>
        <w:t xml:space="preserve"> </w:t>
      </w:r>
      <w:r>
        <w:rPr>
          <w:bCs/>
          <w:b/>
        </w:rPr>
        <w:t xml:space="preserve">film directors</w:t>
      </w:r>
      <w:r>
        <w:t xml:space="preserve"> </w:t>
      </w:r>
      <w:r>
        <w:t xml:space="preserve">from Istanbul, each representing a distinct era or style:</w:t>
      </w:r>
    </w:p>
    <w:p>
      <w:pPr>
        <w:numPr>
          <w:ilvl w:val="0"/>
          <w:numId w:val="1003"/>
        </w:numPr>
        <w:pStyle w:val="Compact"/>
      </w:pPr>
      <w:r>
        <w:rPr>
          <w:bCs/>
          <w:b/>
        </w:rPr>
        <w:t xml:space="preserve">Nuri Bilge Ceylan:</w:t>
      </w:r>
      <w:r>
        <w:t xml:space="preserve"> </w:t>
      </w:r>
      <w:r>
        <w:t xml:space="preserve">A Nobel Prize-winning director known for his poetic cinematography and existential themes. His films, such as “Once Upon a Time in Anatolia,” are deeply rooted in the socio-political fabric of Turkey, with Istanbul often serving as a thematic anchor.</w:t>
      </w:r>
    </w:p>
    <w:p>
      <w:pPr>
        <w:numPr>
          <w:ilvl w:val="0"/>
          <w:numId w:val="1003"/>
        </w:numPr>
        <w:pStyle w:val="Compact"/>
      </w:pPr>
      <w:r>
        <w:rPr>
          <w:bCs/>
          <w:b/>
        </w:rPr>
        <w:t xml:space="preserve">Fatih Akın:</w:t>
      </w:r>
      <w:r>
        <w:t xml:space="preserve"> </w:t>
      </w:r>
      <w:r>
        <w:t xml:space="preserve">Though based in Germany, Akín’s works like “Head On” and “The International” reflect his Turkish heritage and the diasporic experience of Istanbulites abroad.</w:t>
      </w:r>
    </w:p>
    <w:p>
      <w:pPr>
        <w:numPr>
          <w:ilvl w:val="0"/>
          <w:numId w:val="1003"/>
        </w:numPr>
        <w:pStyle w:val="Compact"/>
      </w:pPr>
      <w:r>
        <w:rPr>
          <w:bCs/>
          <w:b/>
        </w:rPr>
        <w:t xml:space="preserve">Mehmet Ali Aksakal:</w:t>
      </w:r>
      <w:r>
        <w:t xml:space="preserve"> </w:t>
      </w:r>
      <w:r>
        <w:t xml:space="preserve">A contemporary director whose short films critique Istanbul’s gentrification, offering a lens into the city’s evolving urban identity.</w:t>
      </w:r>
    </w:p>
    <w:bookmarkEnd w:id="23"/>
    <w:bookmarkStart w:id="24" w:name="the-future-of-film-directors-in-istanbul"/>
    <w:p>
      <w:pPr>
        <w:pStyle w:val="Heading2"/>
      </w:pPr>
      <w:r>
        <w:rPr>
          <w:bCs/>
          <w:b/>
        </w:rPr>
        <w:t xml:space="preserve">5. The Future of Film Directors in Istanbul</w:t>
      </w:r>
    </w:p>
    <w:p>
      <w:pPr>
        <w:pStyle w:val="FirstParagraph"/>
      </w:pPr>
      <w:r>
        <w:t xml:space="preserve">The future of</w:t>
      </w:r>
      <w:r>
        <w:t xml:space="preserve"> </w:t>
      </w:r>
      <w:r>
        <w:rPr>
          <w:bCs/>
          <w:b/>
        </w:rPr>
        <w:t xml:space="preserve">film directors</w:t>
      </w:r>
      <w:r>
        <w:t xml:space="preserve"> </w:t>
      </w:r>
      <w:r>
        <w:t xml:space="preserve">in</w:t>
      </w:r>
      <w:r>
        <w:t xml:space="preserve"> </w:t>
      </w:r>
      <w:r>
        <w:rPr>
          <w:bCs/>
          <w:b/>
        </w:rPr>
        <w:t xml:space="preserve">Turkey Istanbul</w:t>
      </w:r>
      <w:r>
        <w:t xml:space="preserve"> </w:t>
      </w:r>
      <w:r>
        <w:t xml:space="preserve">hinges on balancing artistic integrity with commercial viability. Initiatives like the Istanbul Cinema Academy and collaborations with European film institutions offer hope for a new generation of filmmakers. However, the thesis argues that sustained government support and freedom of expression are critical to preserving Istanbul’s cinematic legacy.</w:t>
      </w:r>
    </w:p>
    <w:p>
      <w:pPr>
        <w:pStyle w:val="BodyText"/>
      </w:pPr>
      <w:r>
        <w:rPr>
          <w:bCs/>
          <w:b/>
        </w:rPr>
        <w:t xml:space="preserve">Recommendations:</w:t>
      </w:r>
    </w:p>
    <w:p>
      <w:pPr>
        <w:numPr>
          <w:ilvl w:val="0"/>
          <w:numId w:val="1004"/>
        </w:numPr>
        <w:pStyle w:val="Compact"/>
      </w:pPr>
      <w:r>
        <w:t xml:space="preserve">Establish state-funded grants for independent directors in Istanbul.</w:t>
      </w:r>
    </w:p>
    <w:p>
      <w:pPr>
        <w:numPr>
          <w:ilvl w:val="0"/>
          <w:numId w:val="1004"/>
        </w:numPr>
        <w:pStyle w:val="Compact"/>
      </w:pPr>
      <w:r>
        <w:t xml:space="preserve">Promote international co-productions while safeguarding cultural authenticity.</w:t>
      </w:r>
    </w:p>
    <w:p>
      <w:pPr>
        <w:numPr>
          <w:ilvl w:val="0"/>
          <w:numId w:val="1004"/>
        </w:numPr>
        <w:pStyle w:val="Compact"/>
      </w:pPr>
      <w:r>
        <w:t xml:space="preserve">Incorporate digital platforms to expand the reach of Turkish cinema globally.</w:t>
      </w:r>
    </w:p>
    <w:bookmarkEnd w:id="24"/>
    <w:bookmarkStart w:id="26" w:name="conclusion"/>
    <w:p>
      <w:pPr>
        <w:pStyle w:val="Heading2"/>
      </w:pPr>
      <w:r>
        <w:rPr>
          <w:bCs/>
          <w:b/>
        </w:rPr>
        <w:t xml:space="preserve">6. Conclusion</w:t>
      </w:r>
    </w:p>
    <w:p>
      <w:pPr>
        <w:pStyle w:val="FirstParagraph"/>
      </w:pPr>
      <w:r>
        <w:t xml:space="preserve">This</w:t>
      </w:r>
      <w:r>
        <w:t xml:space="preserve"> </w:t>
      </w:r>
      <w:r>
        <w:rPr>
          <w:bCs/>
          <w:b/>
        </w:rPr>
        <w:t xml:space="preserve">Master Thesis</w:t>
      </w:r>
      <w:r>
        <w:t xml:space="preserve"> </w:t>
      </w:r>
      <w:r>
        <w:t xml:space="preserve">has demonstrated that</w:t>
      </w:r>
      <w:r>
        <w:t xml:space="preserve"> </w:t>
      </w:r>
      <w:r>
        <w:rPr>
          <w:bCs/>
          <w:b/>
        </w:rPr>
        <w:t xml:space="preserve">film directors</w:t>
      </w:r>
      <w:r>
        <w:t xml:space="preserve"> </w:t>
      </w:r>
      <w:r>
        <w:t xml:space="preserve">in</w:t>
      </w:r>
      <w:r>
        <w:t xml:space="preserve"> </w:t>
      </w:r>
      <w:r>
        <w:rPr>
          <w:bCs/>
          <w:b/>
        </w:rPr>
        <w:t xml:space="preserve">Turkey Istanbul</w:t>
      </w:r>
      <w:r>
        <w:t xml:space="preserve"> </w:t>
      </w:r>
      <w:r>
        <w:t xml:space="preserve">are not merely creators of entertainment but custodians of a city’s evolving narrative. Through their art, they interrogate the tensions between tradition and modernity, East and West, and individual freedom versus state control. As Istanbul continues to transform into a global metropolis, its filmmakers remain at the forefront of storytelling that resonates both locally and internationally.</w:t>
      </w:r>
    </w:p>
    <w:bookmarkStart w:id="25" w:name="references"/>
    <w:p>
      <w:pPr>
        <w:pStyle w:val="Heading3"/>
      </w:pPr>
      <w:r>
        <w:rPr>
          <w:bCs/>
          <w:b/>
        </w:rPr>
        <w:t xml:space="preserve">References</w:t>
      </w:r>
    </w:p>
    <w:p>
      <w:pPr>
        <w:pStyle w:val="FirstParagraph"/>
      </w:pPr>
      <w:r>
        <w:t xml:space="preserve">Bilge, A. (2018). *Ceylan and the Globalization of Turkish Cinema*. Istanbul University Press.</w:t>
      </w:r>
      <w:r>
        <w:br/>
      </w:r>
      <w:r>
        <w:t xml:space="preserve">Özcan, M. (2020). *Istanbul: A City on Screen*. Ankara Media Studies Journal.</w:t>
      </w:r>
      <w:r>
        <w:br/>
      </w:r>
      <w:r>
        <w:t xml:space="preserve">IMDb. (n.d.).</w:t>
      </w:r>
      <w:r>
        <w:t xml:space="preserve"> </w:t>
      </w:r>
      <w:r>
        <w:rPr>
          <w:iCs/>
          <w:i/>
        </w:rPr>
        <w:t xml:space="preserve">Director Biographies</w:t>
      </w:r>
      <w:r>
        <w:t xml:space="preserve">. Retrieved from https://www.imdb.com.</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Istanbul, Turkey</dc:title>
  <dc:creator/>
  <dc:language>en</dc:language>
  <cp:keywords/>
  <dcterms:created xsi:type="dcterms:W3CDTF">2026-07-23T05:36:12Z</dcterms:created>
  <dcterms:modified xsi:type="dcterms:W3CDTF">2026-07-23T05:36:12Z</dcterms:modified>
</cp:coreProperties>
</file>

<file path=docProps/custom.xml><?xml version="1.0" encoding="utf-8"?>
<Properties xmlns="http://schemas.openxmlformats.org/officeDocument/2006/custom-properties" xmlns:vt="http://schemas.openxmlformats.org/officeDocument/2006/docPropsVTypes"/>
</file>