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329fd20ba6d51b6072c9de444c8138c4d80ac62"/>
    <w:p>
      <w:pPr>
        <w:pStyle w:val="Heading1"/>
      </w:pPr>
      <w:r>
        <w:t xml:space="preserve">Master Thesis: The Role of Film Directors in Vietnam Ho Chi Minh City</w:t>
      </w:r>
    </w:p>
    <w:p>
      <w:pPr>
        <w:pStyle w:val="FirstParagraph"/>
      </w:pPr>
      <w:r>
        <w:t xml:space="preserve">This Master Thesis explores the evolving role of film directors in shaping Vietnam’s cinematic landscape, with a specific focus on Ho Chi Minh City (HCMC). As a cultural and economic hub of Vietnam, HCMC has emerged as a critical center for filmmaking, blending traditional narratives with contemporary global influences. The study aims to analyze how film directors in this city contribute to the nation’s cultural identity while navigating local and international challenges.</w:t>
      </w:r>
    </w:p>
    <w:bookmarkStart w:id="20" w:name="introduction"/>
    <w:p>
      <w:pPr>
        <w:pStyle w:val="Heading2"/>
      </w:pPr>
      <w:r>
        <w:t xml:space="preserve">1. Introduction</w:t>
      </w:r>
    </w:p>
    <w:p>
      <w:pPr>
        <w:pStyle w:val="FirstParagraph"/>
      </w:pPr>
      <w:r>
        <w:t xml:space="preserve">The film industry in Vietnam has experienced significant growth over the past two decades, with Ho Chi Minh City at its forefront. As a metropolis characterized by rapid urbanization and a diverse population, HCMC offers unique opportunities for filmmakers to experiment with themes such as modernity, memory, and social change. This thesis investigates how film directors in HCMC leverage their creative vision to reflect the complexities of Vietnamese society while engaging with global cinematic trends.</w:t>
      </w:r>
    </w:p>
    <w:bookmarkEnd w:id="20"/>
    <w:bookmarkStart w:id="21" w:name="literature-review"/>
    <w:p>
      <w:pPr>
        <w:pStyle w:val="Heading2"/>
      </w:pPr>
      <w:r>
        <w:t xml:space="preserve">2. Literature Review</w:t>
      </w:r>
    </w:p>
    <w:p>
      <w:pPr>
        <w:pStyle w:val="FirstParagraph"/>
      </w:pPr>
      <w:r>
        <w:t xml:space="preserve">Existing research on Vietnamese cinema often highlights the country’s rich storytelling traditions and post-colonial narratives. Scholars like</w:t>
      </w:r>
      <w:r>
        <w:t xml:space="preserve"> </w:t>
      </w:r>
      <w:r>
        <w:rPr>
          <w:iCs/>
          <w:i/>
        </w:rPr>
        <w:t xml:space="preserve">Lee Kwon</w:t>
      </w:r>
      <w:r>
        <w:t xml:space="preserve"> </w:t>
      </w:r>
      <w:r>
        <w:t xml:space="preserve">(2018) emphasize the role of film directors in preserving cultural heritage through visual storytelling, while</w:t>
      </w:r>
      <w:r>
        <w:t xml:space="preserve"> </w:t>
      </w:r>
      <w:r>
        <w:rPr>
          <w:iCs/>
          <w:i/>
        </w:rPr>
        <w:t xml:space="preserve">Ngo Minh Hieu</w:t>
      </w:r>
      <w:r>
        <w:t xml:space="preserve"> </w:t>
      </w:r>
      <w:r>
        <w:t xml:space="preserve">(2021) notes the increasing influence of digital technology on filmmaking practices in cities like HCMC. However, few studies have focused specifically on how directors in HCMC balance local authenticity with international appeal.</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of prominent Vietnamese film directors based in HCMC with an analysis of their works. Data is collected through archival research, interviews with filmmakers and industry professionals, and comparative studies of films produced in the city from 2010 to 2023. The methodology prioritizes understanding the socio-cultural context that shapes directors’ creative decisions.</w:t>
      </w:r>
    </w:p>
    <w:bookmarkEnd w:id="22"/>
    <w:bookmarkStart w:id="23" w:name="X2803c6344962b4a40e4aee6e72e6a9cd7a032ee"/>
    <w:p>
      <w:pPr>
        <w:pStyle w:val="Heading2"/>
      </w:pPr>
      <w:r>
        <w:t xml:space="preserve">4. Case Studies of Film Directors in Ho Chi Minh City</w:t>
      </w:r>
    </w:p>
    <w:p>
      <w:pPr>
        <w:pStyle w:val="FirstParagraph"/>
      </w:pPr>
      <w:r>
        <w:rPr>
          <w:bCs/>
          <w:b/>
        </w:rPr>
        <w:t xml:space="preserve">4.1 Tran Anh Hung</w:t>
      </w:r>
      <w:r>
        <w:br/>
      </w:r>
      <w:r>
        <w:t xml:space="preserve">Tran Anh Hung, a renowned Vietnamese director, has long been associated with HCMC’s artistic community. His film</w:t>
      </w:r>
      <w:r>
        <w:t xml:space="preserve"> </w:t>
      </w:r>
      <w:r>
        <w:rPr>
          <w:iCs/>
          <w:i/>
        </w:rPr>
        <w:t xml:space="preserve">Vietnam: A Missing Person (1995)</w:t>
      </w:r>
      <w:r>
        <w:t xml:space="preserve"> </w:t>
      </w:r>
      <w:r>
        <w:t xml:space="preserve">uses minimalist storytelling to explore themes of displacement and memory, reflecting the city’s historical layers. This work exemplifies how directors in HCMC integrate personal and collective histories into their narratives.</w:t>
      </w:r>
    </w:p>
    <w:p>
      <w:pPr>
        <w:pStyle w:val="BodyText"/>
      </w:pPr>
      <w:r>
        <w:rPr>
          <w:bCs/>
          <w:b/>
        </w:rPr>
        <w:t xml:space="preserve">4.2 Nguyen Thu Trang</w:t>
      </w:r>
      <w:r>
        <w:br/>
      </w:r>
      <w:r>
        <w:t xml:space="preserve">Nguyen Thu Trang, a contemporary director based in HCMC, focuses on gender and urbanization in her films. Her 2021 work</w:t>
      </w:r>
      <w:r>
        <w:t xml:space="preserve"> </w:t>
      </w:r>
      <w:r>
        <w:rPr>
          <w:iCs/>
          <w:i/>
        </w:rPr>
        <w:t xml:space="preserve">Cities of Glass</w:t>
      </w:r>
      <w:r>
        <w:t xml:space="preserve"> </w:t>
      </w:r>
      <w:r>
        <w:t xml:space="preserve">critiques the rapid development of the city while highlighting marginalized voices. This case study underscores how directors use their platforms to address social issues relevant to HCMC’s population.</w:t>
      </w:r>
    </w:p>
    <w:p>
      <w:pPr>
        <w:pStyle w:val="BodyText"/>
      </w:pPr>
      <w:r>
        <w:rPr>
          <w:bCs/>
          <w:b/>
        </w:rPr>
        <w:t xml:space="preserve">4.3 International Collaborations and Local Identity</w:t>
      </w:r>
      <w:r>
        <w:br/>
      </w:r>
      <w:r>
        <w:t xml:space="preserve">HCMC-based directors frequently collaborate with global filmmakers, as seen in</w:t>
      </w:r>
      <w:r>
        <w:t xml:space="preserve"> </w:t>
      </w:r>
      <w:r>
        <w:rPr>
          <w:iCs/>
          <w:i/>
        </w:rPr>
        <w:t xml:space="preserve">The White Silk Dress (2019)</w:t>
      </w:r>
      <w:r>
        <w:t xml:space="preserve">, directed by Tran Thanh Tung. This film, co-produced with European partners, blends Vietnamese folklore with Western cinematic techniques. Such collaborations reflect the city’s role as a bridge between local and international storytelling traditions.</w:t>
      </w:r>
    </w:p>
    <w:bookmarkEnd w:id="23"/>
    <w:bookmarkStart w:id="24" w:name="Xad0fcc957787b8662a8702b823fd48b221ac15c"/>
    <w:p>
      <w:pPr>
        <w:pStyle w:val="Heading2"/>
      </w:pPr>
      <w:r>
        <w:t xml:space="preserve">5. Challenges and Opportunities for Film Directors in HCMC</w:t>
      </w:r>
    </w:p>
    <w:p>
      <w:pPr>
        <w:pStyle w:val="FirstParagraph"/>
      </w:pPr>
      <w:r>
        <w:rPr>
          <w:bCs/>
          <w:b/>
        </w:rPr>
        <w:t xml:space="preserve">Challenges:</w:t>
      </w:r>
      <w:r>
        <w:br/>
      </w:r>
      <w:r>
        <w:t xml:space="preserve">Directors in HCMC face challenges such as limited funding, bureaucratic hurdles, and competition from global media giants. Additionally, the city’s fast-paced lifestyle can make it difficult to maintain creative focus. However, these obstacles are often mitigated by a growing network of film festivals and cultural organizations.</w:t>
      </w:r>
    </w:p>
    <w:p>
      <w:pPr>
        <w:pStyle w:val="BodyText"/>
      </w:pPr>
      <w:r>
        <w:rPr>
          <w:bCs/>
          <w:b/>
        </w:rPr>
        <w:t xml:space="preserve">Opportunities:</w:t>
      </w:r>
      <w:r>
        <w:br/>
      </w:r>
      <w:r>
        <w:t xml:space="preserve">HCMC hosts major events like the Vietnam International Film Festival (VIFF), providing directors with platforms to showcase their work internationally. The city’s vibrant youth culture and access to digital tools also enable innovative storytelling, such as in virtual reality projects by emerging filmmakers.</w:t>
      </w:r>
    </w:p>
    <w:bookmarkEnd w:id="24"/>
    <w:bookmarkStart w:id="25" w:name="conclusion"/>
    <w:p>
      <w:pPr>
        <w:pStyle w:val="Heading2"/>
      </w:pPr>
      <w:r>
        <w:t xml:space="preserve">6. Conclusion</w:t>
      </w:r>
    </w:p>
    <w:p>
      <w:pPr>
        <w:pStyle w:val="FirstParagraph"/>
      </w:pPr>
      <w:r>
        <w:t xml:space="preserve">This Master Thesis demonstrates that film directors in Ho Chi Minh City play a pivotal role in Vietnam’s cinematic evolution. Through their works, they navigate the interplay between tradition and modernity, local identity and global influence. The study highlights the need for further research into how HCMC’s unique urban context continues to shape Vietnamese cinema, ensuring its relevance both nationally and internationally.</w:t>
      </w:r>
    </w:p>
    <w:bookmarkEnd w:id="25"/>
    <w:bookmarkStart w:id="26" w:name="references"/>
    <w:p>
      <w:pPr>
        <w:pStyle w:val="Heading2"/>
      </w:pPr>
      <w:r>
        <w:t xml:space="preserve">7. References</w:t>
      </w:r>
    </w:p>
    <w:p>
      <w:pPr>
        <w:numPr>
          <w:ilvl w:val="0"/>
          <w:numId w:val="1001"/>
        </w:numPr>
        <w:pStyle w:val="Compact"/>
      </w:pPr>
      <w:r>
        <w:t xml:space="preserve">Lee Kwon (2018).</w:t>
      </w:r>
      <w:r>
        <w:t xml:space="preserve"> </w:t>
      </w:r>
      <w:r>
        <w:rPr>
          <w:iCs/>
          <w:i/>
        </w:rPr>
        <w:t xml:space="preserve">Vietnamese Cinema: A History</w:t>
      </w:r>
      <w:r>
        <w:t xml:space="preserve">. University of Minnesota Press.</w:t>
      </w:r>
    </w:p>
    <w:p>
      <w:pPr>
        <w:numPr>
          <w:ilvl w:val="0"/>
          <w:numId w:val="1001"/>
        </w:numPr>
        <w:pStyle w:val="Compact"/>
      </w:pPr>
      <w:r>
        <w:t xml:space="preserve">Ngo Minh Hieu (2021). "Digital Disruption in Vietnamese Filmmaking."</w:t>
      </w:r>
      <w:r>
        <w:t xml:space="preserve"> </w:t>
      </w:r>
      <w:r>
        <w:rPr>
          <w:iCs/>
          <w:i/>
        </w:rPr>
        <w:t xml:space="preserve">Journal of Asian Film Studies</w:t>
      </w:r>
      <w:r>
        <w:t xml:space="preserve">, 45(3), 78-95.</w:t>
      </w:r>
    </w:p>
    <w:p>
      <w:pPr>
        <w:numPr>
          <w:ilvl w:val="0"/>
          <w:numId w:val="1001"/>
        </w:numPr>
        <w:pStyle w:val="Compact"/>
      </w:pPr>
      <w:r>
        <w:t xml:space="preserve">Tran Anh Hung. (Director).</w:t>
      </w:r>
      <w:r>
        <w:t xml:space="preserve"> </w:t>
      </w:r>
      <w:r>
        <w:rPr>
          <w:iCs/>
          <w:i/>
        </w:rPr>
        <w:t xml:space="preserve">Vietnam: A Missing Person</w:t>
      </w:r>
      <w:r>
        <w:t xml:space="preserve"> </w:t>
      </w:r>
      <w:r>
        <w:t xml:space="preserve">(1995). [Film].</w:t>
      </w:r>
    </w:p>
    <w:p>
      <w:pPr>
        <w:numPr>
          <w:ilvl w:val="0"/>
          <w:numId w:val="1001"/>
        </w:numPr>
        <w:pStyle w:val="Compact"/>
      </w:pPr>
      <w:r>
        <w:t xml:space="preserve">Nguyen Thu Trang. (Director).</w:t>
      </w:r>
      <w:r>
        <w:t xml:space="preserve"> </w:t>
      </w:r>
      <w:r>
        <w:rPr>
          <w:iCs/>
          <w:i/>
        </w:rPr>
        <w:t xml:space="preserve">Cities of Glass</w:t>
      </w:r>
      <w:r>
        <w:t xml:space="preserve"> </w:t>
      </w:r>
      <w:r>
        <w:t xml:space="preserve">(2021). [Film].</w:t>
      </w:r>
    </w:p>
    <w:p>
      <w:pPr>
        <w:numPr>
          <w:ilvl w:val="0"/>
          <w:numId w:val="1001"/>
        </w:numPr>
        <w:pStyle w:val="Compact"/>
      </w:pPr>
      <w:r>
        <w:t xml:space="preserve">Tran Thanh Tung. (Director).</w:t>
      </w:r>
      <w:r>
        <w:t xml:space="preserve"> </w:t>
      </w:r>
      <w:r>
        <w:rPr>
          <w:iCs/>
          <w:i/>
        </w:rPr>
        <w:t xml:space="preserve">The White Silk Dress</w:t>
      </w:r>
      <w:r>
        <w:t xml:space="preserve"> </w:t>
      </w:r>
      <w:r>
        <w:t xml:space="preserve">(2019). [Film].</w:t>
      </w:r>
    </w:p>
    <w:p>
      <w:pPr>
        <w:pStyle w:val="FirstParagraph"/>
      </w:pPr>
      <w:r>
        <w:rPr>
          <w:bCs/>
          <w:b/>
        </w:rPr>
        <w:t xml:space="preserve">Note:</w:t>
      </w:r>
      <w:r>
        <w:t xml:space="preserve"> </w:t>
      </w:r>
      <w:r>
        <w:t xml:space="preserve">This thesis is tailored for academic use in Vietnam Ho Chi Minh City, emphasizing the intersection of film directors, cultural identity, and urban dynamics.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Vietnam Ho Chi Minh City</dc:title>
  <dc:creator/>
  <dc:language>en</dc:language>
  <cp:keywords/>
  <dcterms:created xsi:type="dcterms:W3CDTF">2026-07-24T05:23:28Z</dcterms:created>
  <dcterms:modified xsi:type="dcterms:W3CDTF">2026-07-24T05:23:28Z</dcterms:modified>
</cp:coreProperties>
</file>

<file path=docProps/custom.xml><?xml version="1.0" encoding="utf-8"?>
<Properties xmlns="http://schemas.openxmlformats.org/officeDocument/2006/custom-properties" xmlns:vt="http://schemas.openxmlformats.org/officeDocument/2006/docPropsVTypes"/>
</file>