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cca2415399da7072b871dc95a0e01f409b5178e"/>
    <w:p>
      <w:pPr>
        <w:pStyle w:val="Heading1"/>
      </w:pPr>
      <w:r>
        <w:t xml:space="preserve">Master Thesis: The Role and Impact of Financial Analysts in the Economic Landscape of France Marseille</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critical in modern economies, providing strategic insights that drive business decisions. This thesis explores how Financial Analysts contribute to the economic ecosystem of</w:t>
      </w:r>
      <w:r>
        <w:t xml:space="preserve"> </w:t>
      </w:r>
      <w:r>
        <w:rPr>
          <w:bCs/>
          <w:b/>
        </w:rPr>
        <w:t xml:space="preserve">France Marseille</w:t>
      </w:r>
      <w:r>
        <w:t xml:space="preserve">, a city renowned for its dynamic business environment, cultural diversity, and strategic geographic location at the crossroads of Europe and Africa. The study examines the unique challenges and opportunities faced by Financial Analysts in Marseille, emphasizing their importance in shaping financial strategies for local businesses, public institutions, and international organizations operating within this vibrant region.</w:t>
      </w:r>
    </w:p>
    <w:bookmarkEnd w:id="20"/>
    <w:bookmarkStart w:id="21" w:name="X047c0fe82739724bb765c86393d727e579baa4e"/>
    <w:p>
      <w:pPr>
        <w:pStyle w:val="Heading2"/>
      </w:pPr>
      <w:r>
        <w:t xml:space="preserve">Context of Financial Analysis in France Marseille</w:t>
      </w:r>
    </w:p>
    <w:p>
      <w:pPr>
        <w:pStyle w:val="FirstParagraph"/>
      </w:pPr>
      <w:r>
        <w:rPr>
          <w:bCs/>
          <w:b/>
        </w:rPr>
        <w:t xml:space="preserve">France Marseille</w:t>
      </w:r>
      <w:r>
        <w:t xml:space="preserve"> </w:t>
      </w:r>
      <w:r>
        <w:t xml:space="preserve">is one of Europe’s largest urban areas and a major economic hub for the Mediterranean region. Its port, one of the busiest in Europe, connects it to global trade routes, making it a focal point for industries such as logistics, tourism, and energy. The city’s economy also thrives on sectors like technology and innovation through initiatives like La Canebière Business Park. In this context,</w:t>
      </w:r>
      <w:r>
        <w:t xml:space="preserve"> </w:t>
      </w:r>
      <w:r>
        <w:rPr>
          <w:bCs/>
          <w:b/>
        </w:rPr>
        <w:t xml:space="preserve">Financial Analysts</w:t>
      </w:r>
      <w:r>
        <w:t xml:space="preserve"> </w:t>
      </w:r>
      <w:r>
        <w:t xml:space="preserve">play a pivotal role in evaluating financial data to support decision-making processes tailored to the region’s unique economic dynamics.</w:t>
      </w:r>
    </w:p>
    <w:bookmarkEnd w:id="21"/>
    <w:bookmarkStart w:id="22" w:name="X10b5ca4c4eef5dac9b1688d4a3d926f397ddeaf"/>
    <w:p>
      <w:pPr>
        <w:pStyle w:val="Heading2"/>
      </w:pPr>
      <w:r>
        <w:t xml:space="preserve">The Role of Financial Analysts in Marseille</w:t>
      </w:r>
    </w:p>
    <w:p>
      <w:pPr>
        <w:pStyle w:val="FirstParagraph"/>
      </w:pPr>
      <w:r>
        <w:t xml:space="preserve">A Financial Analyst’s responsibilities include analyzing financial data, forecasting trends, and providing actionable insights to stakeholders. In</w:t>
      </w:r>
      <w:r>
        <w:t xml:space="preserve"> </w:t>
      </w:r>
      <w:r>
        <w:rPr>
          <w:bCs/>
          <w:b/>
        </w:rPr>
        <w:t xml:space="preserve">France Marseille</w:t>
      </w:r>
      <w:r>
        <w:t xml:space="preserve">, this role is amplified by the need to navigate complex regulatory frameworks, manage risks associated with international trade, and align financial strategies with regional development goals. Key responsibilities include:</w:t>
      </w:r>
    </w:p>
    <w:p>
      <w:pPr>
        <w:numPr>
          <w:ilvl w:val="0"/>
          <w:numId w:val="1001"/>
        </w:numPr>
        <w:pStyle w:val="Compact"/>
      </w:pPr>
      <w:r>
        <w:rPr>
          <w:bCs/>
          <w:b/>
        </w:rPr>
        <w:t xml:space="preserve">Strategic Budgeting:</w:t>
      </w:r>
      <w:r>
        <w:t xml:space="preserve"> </w:t>
      </w:r>
      <w:r>
        <w:t xml:space="preserve">Developing budgets that reflect the economic realities of Marseille’s market, including fluctuations in maritime trade and tourism revenue.</w:t>
      </w:r>
    </w:p>
    <w:p>
      <w:pPr>
        <w:numPr>
          <w:ilvl w:val="0"/>
          <w:numId w:val="1001"/>
        </w:numPr>
        <w:pStyle w:val="Compact"/>
      </w:pPr>
      <w:r>
        <w:rPr>
          <w:bCs/>
          <w:b/>
        </w:rPr>
        <w:t xml:space="preserve">Risk Management:</w:t>
      </w:r>
      <w:r>
        <w:t xml:space="preserve"> </w:t>
      </w:r>
      <w:r>
        <w:t xml:space="preserve">Assessing risks related to currency exchange rates, geopolitical tensions affecting Mediterranean trade, and local regulatory changes.</w:t>
      </w:r>
    </w:p>
    <w:p>
      <w:pPr>
        <w:numPr>
          <w:ilvl w:val="0"/>
          <w:numId w:val="1001"/>
        </w:numPr>
        <w:pStyle w:val="Compact"/>
      </w:pPr>
      <w:r>
        <w:rPr>
          <w:bCs/>
          <w:b/>
        </w:rPr>
        <w:t xml:space="preserve">Data-Driven Decision-Making:</w:t>
      </w:r>
      <w:r>
        <w:t xml:space="preserve"> </w:t>
      </w:r>
      <w:r>
        <w:t xml:space="preserve">Leveraging tools like Python, Excel, or financial software (e.g., Bloomberg) to analyze datasets specific to Marseille’s industries.</w:t>
      </w:r>
    </w:p>
    <w:bookmarkEnd w:id="22"/>
    <w:bookmarkStart w:id="23" w:name="X55662b0c33c3e43419a65ce072a3d952d7a94a2"/>
    <w:p>
      <w:pPr>
        <w:pStyle w:val="Heading2"/>
      </w:pPr>
      <w:r>
        <w:t xml:space="preserve">Challenges Faced by Financial Analysts in Marseille</w:t>
      </w:r>
    </w:p>
    <w:p>
      <w:pPr>
        <w:pStyle w:val="FirstParagraph"/>
      </w:pPr>
      <w:r>
        <w:rPr>
          <w:bCs/>
          <w:b/>
        </w:rPr>
        <w:t xml:space="preserve">France Marseille</w:t>
      </w:r>
      <w:r>
        <w:t xml:space="preserve"> </w:t>
      </w:r>
      <w:r>
        <w:t xml:space="preserve">presents unique challenges for Financial Analysts. The city’s reliance on global trade exposes it to economic volatility, such as disruptions caused by pandemics or geopolitical conflicts. Additionally, the region’s diverse population and multilingual business environment require Financial Analysts to adapt their communication strategies when presenting data to stakeholders from different cultural backgrounds.</w:t>
      </w:r>
    </w:p>
    <w:p>
      <w:pPr>
        <w:pStyle w:val="BodyText"/>
      </w:pPr>
      <w:r>
        <w:t xml:space="preserve">Another challenge lies in complying with stringent EU financial regulations while addressing local priorities, such as sustainable development goals for Marseille’s coastal economy. Financial Analysts must also balance the need for innovation in digital finance with the preservation of traditional financial practices that have long served the region.</w:t>
      </w:r>
    </w:p>
    <w:bookmarkEnd w:id="23"/>
    <w:bookmarkStart w:id="24" w:name="Xd0c1b5b4acfdc7dd13dd0b3e37e1e82bcffe3dc"/>
    <w:p>
      <w:pPr>
        <w:pStyle w:val="Heading2"/>
      </w:pPr>
      <w:r>
        <w:t xml:space="preserve">Opportunities and Contributions to Local Economic Growth</w:t>
      </w:r>
    </w:p>
    <w:p>
      <w:pPr>
        <w:pStyle w:val="FirstParagraph"/>
      </w:pPr>
      <w:r>
        <w:t xml:space="preserve">Despite these challenges, Financial Analysts in Marseille have significant opportunities to drive economic growth. For instance, they can support startups in Marseille’s innovation-driven sectors (e.g., cleantech or fintech) by providing cost-efficiency analyses and investment viability reports. They also play a crucial role in public-sector projects, such as optimizing budgets for the city’s infrastructure development plans or funding cultural initiatives that attract tourism.</w:t>
      </w:r>
    </w:p>
    <w:p>
      <w:pPr>
        <w:pStyle w:val="BodyText"/>
      </w:pPr>
      <w:r>
        <w:t xml:space="preserve">Moreover, Marseille’s growing international business community—spanning companies from Africa, Asia, and Europe—creates demand for Financial Analysts who can manage cross-border financial operations and multinational accounting standards. This demand underscores the need for specialized training programs in</w:t>
      </w:r>
      <w:r>
        <w:t xml:space="preserve"> </w:t>
      </w:r>
      <w:r>
        <w:rPr>
          <w:bCs/>
          <w:b/>
        </w:rPr>
        <w:t xml:space="preserve">France Marseille</w:t>
      </w:r>
      <w:r>
        <w:t xml:space="preserve"> </w:t>
      </w:r>
      <w:r>
        <w:t xml:space="preserve">that align with global financial practices.</w:t>
      </w:r>
    </w:p>
    <w:bookmarkEnd w:id="24"/>
    <w:bookmarkStart w:id="25" w:name="Xf2709682b7f6066ab978527e3279677f0e1ce88"/>
    <w:p>
      <w:pPr>
        <w:pStyle w:val="Heading2"/>
      </w:pPr>
      <w:r>
        <w:t xml:space="preserve">Case Study: A Financial Analyst’s Impact on a Marseille-Based Enterprise</w:t>
      </w:r>
    </w:p>
    <w:p>
      <w:pPr>
        <w:pStyle w:val="FirstParagraph"/>
      </w:pPr>
      <w:r>
        <w:t xml:space="preserve">To illustrate the practical role of a Financial Analyst in</w:t>
      </w:r>
      <w:r>
        <w:t xml:space="preserve"> </w:t>
      </w:r>
      <w:r>
        <w:rPr>
          <w:bCs/>
          <w:b/>
        </w:rPr>
        <w:t xml:space="preserve">France Marseille</w:t>
      </w:r>
      <w:r>
        <w:t xml:space="preserve">, consider the case of a hypothetical logistics company operating from the Port of Marseille. A Financial Analyst working for this company might analyze shipping costs, identify inefficiencies in supply chain operations, and propose cost-saving strategies that align with regional trade policies. By integrating data on Mediterranean trade routes and EU tariffs, the analyst could help the company reduce expenses while maintaining competitiveness in international markets.</w:t>
      </w:r>
    </w:p>
    <w:bookmarkEnd w:id="25"/>
    <w:bookmarkStart w:id="26" w:name="methodology-of-this-master-thesis"/>
    <w:p>
      <w:pPr>
        <w:pStyle w:val="Heading2"/>
      </w:pPr>
      <w:r>
        <w:t xml:space="preserve">Methodology of This Master Thesis</w:t>
      </w:r>
    </w:p>
    <w:p>
      <w:pPr>
        <w:pStyle w:val="FirstParagraph"/>
      </w:pPr>
      <w:r>
        <w:t xml:space="preserve">This thesis employs a mixed-methods approach to explore the role of Financial Analysts in</w:t>
      </w:r>
      <w:r>
        <w:t xml:space="preserve"> </w:t>
      </w:r>
      <w:r>
        <w:rPr>
          <w:bCs/>
          <w:b/>
        </w:rPr>
        <w:t xml:space="preserve">France Marseille</w:t>
      </w:r>
      <w:r>
        <w:t xml:space="preserve">. Primary data is collected through semi-structured interviews with 15 professionals working as Financial Analysts in Marseille’s private and public sectors. Secondary data includes analysis of financial reports from local businesses, academic literature on financial practices in Mediterranean economies, and regulatory documents specific to the French context.</w:t>
      </w:r>
    </w:p>
    <w:p>
      <w:pPr>
        <w:pStyle w:val="BodyText"/>
      </w:pPr>
      <w:r>
        <w:t xml:space="preserve">The findings will be contextualized within the broader economic framework of</w:t>
      </w:r>
      <w:r>
        <w:t xml:space="preserve"> </w:t>
      </w:r>
      <w:r>
        <w:rPr>
          <w:bCs/>
          <w:b/>
        </w:rPr>
        <w:t xml:space="preserve">France Marseille</w:t>
      </w:r>
      <w:r>
        <w:t xml:space="preserve">, highlighting how Financial Analysts bridge gaps between theoretical financial models and real-world business challenges. The thesis will also propose recommendations for enhancing the training programs for Financial Analysts in Marseille, ensuring they are equipped to address both local and global economic trends.</w:t>
      </w:r>
    </w:p>
    <w:bookmarkEnd w:id="26"/>
    <w:bookmarkStart w:id="27" w:name="conclusion"/>
    <w:p>
      <w:pPr>
        <w:pStyle w:val="Heading2"/>
      </w:pPr>
      <w:r>
        <w:t xml:space="preserve">Conclusion</w:t>
      </w:r>
    </w:p>
    <w:p>
      <w:pPr>
        <w:pStyle w:val="FirstParagraph"/>
      </w:pPr>
      <w:r>
        <w:t xml:space="preserve">In conclusion, the work of a</w:t>
      </w:r>
      <w:r>
        <w:t xml:space="preserve"> </w:t>
      </w:r>
      <w:r>
        <w:rPr>
          <w:bCs/>
          <w:b/>
        </w:rPr>
        <w:t xml:space="preserve">Financial Analyst</w:t>
      </w:r>
      <w:r>
        <w:t xml:space="preserve"> </w:t>
      </w:r>
      <w:r>
        <w:t xml:space="preserve">is indispensable to the economic vitality of</w:t>
      </w:r>
      <w:r>
        <w:t xml:space="preserve"> </w:t>
      </w:r>
      <w:r>
        <w:rPr>
          <w:bCs/>
          <w:b/>
        </w:rPr>
        <w:t xml:space="preserve">France Marseille</w:t>
      </w:r>
      <w:r>
        <w:t xml:space="preserve">. As a city at the intersection of Europe, Africa, and Asia, Marseille’s financial landscape demands professionals who can navigate complexity with precision. This thesis underscores the importance of cultivating specialized skills in Financial Analysis tailored to Marseille’s unique needs. By doing so,</w:t>
      </w:r>
      <w:r>
        <w:t xml:space="preserve"> </w:t>
      </w:r>
      <w:r>
        <w:rPr>
          <w:bCs/>
          <w:b/>
        </w:rPr>
        <w:t xml:space="preserve">Financial Analysts</w:t>
      </w:r>
      <w:r>
        <w:t xml:space="preserve"> </w:t>
      </w:r>
      <w:r>
        <w:t xml:space="preserve">can contribute meaningfully to the city’s growth while positioning themselves as key players in France’s evolving financial ecosystem.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France Marseille</dc:title>
  <dc:creator/>
  <dc:language>en</dc:language>
  <cp:keywords/>
  <dcterms:created xsi:type="dcterms:W3CDTF">2026-07-21T02:40:14Z</dcterms:created>
  <dcterms:modified xsi:type="dcterms:W3CDTF">2026-07-21T02:40:14Z</dcterms:modified>
</cp:coreProperties>
</file>

<file path=docProps/custom.xml><?xml version="1.0" encoding="utf-8"?>
<Properties xmlns="http://schemas.openxmlformats.org/officeDocument/2006/custom-properties" xmlns:vt="http://schemas.openxmlformats.org/officeDocument/2006/docPropsVTypes"/>
</file>