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84cb04cbc1a3898f0908e3042a3f0e8d20ad410"/>
    <w:p>
      <w:pPr>
        <w:pStyle w:val="Heading1"/>
      </w:pPr>
      <w:r>
        <w:t xml:space="preserve">Master Thesis: The Role of Financial Analysts in Kenya Nairobi</w:t>
      </w:r>
    </w:p>
    <w:p>
      <w:pPr>
        <w:pStyle w:val="FirstParagraph"/>
      </w:pPr>
      <w:r>
        <w:rPr>
          <w:bCs/>
          <w:b/>
        </w:rPr>
        <w:t xml:space="preserve">Abstract:</w:t>
      </w:r>
    </w:p>
    <w:p>
      <w:pPr>
        <w:pStyle w:val="BodyText"/>
      </w:pPr>
      <w:r>
        <w:t xml:space="preserve">This Master Thesis explores the critical role of Financial Analysts within the dynamic economic landscape of Kenya Nairobi. As a hub for financial innovation and business activity, Nairobi presents unique challenges and opportunities for professionals in this field. The study examines how Financial Analysts contribute to decision-making processes in Kenyan firms, navigate regulatory frameworks, and leverage emerging technologies such as fintech to enhance financial performance. By analyzing case studies from Nairobi-based organizations, this research highlights the evolving responsibilities of Financial Analysts and their impact on Kenya’s economic growth.</w:t>
      </w:r>
    </w:p>
    <w:bookmarkStart w:id="20" w:name="introduction"/>
    <w:p>
      <w:pPr>
        <w:pStyle w:val="Heading2"/>
      </w:pPr>
      <w:r>
        <w:t xml:space="preserve">1. Introduction</w:t>
      </w:r>
    </w:p>
    <w:p>
      <w:pPr>
        <w:pStyle w:val="FirstParagraph"/>
      </w:pPr>
      <w:r>
        <w:t xml:space="preserve">Nairobi, the capital city of Kenya, is a thriving center for commerce, technology, and finance in East Africa. As the nation’s economic engine, it attracts multinational corporations, startups, and financial institutions seeking to capitalize on its strategic position. In this environment, Financial Analysts play a pivotal role in interpreting financial data to guide business strategies. This Master Thesis investigates how Financial Analysts operate within Nairobi’s unique context—balancing local economic trends with global financial practices—and contributes to the broader understanding of their significance in Kenya’s financial sector.</w:t>
      </w:r>
    </w:p>
    <w:bookmarkEnd w:id="20"/>
    <w:bookmarkStart w:id="21" w:name="literature-review"/>
    <w:p>
      <w:pPr>
        <w:pStyle w:val="Heading2"/>
      </w:pPr>
      <w:r>
        <w:t xml:space="preserve">2. Literature Review</w:t>
      </w:r>
    </w:p>
    <w:p>
      <w:pPr>
        <w:pStyle w:val="FirstParagraph"/>
      </w:pPr>
      <w:r>
        <w:t xml:space="preserve">Financial Analysis is a cornerstone of corporate finance, encompassing tasks such as budgeting, forecasting, risk assessment, and performance evaluation. Existing literature underscores the importance of Financial Analysts in ensuring organizational profitability and sustainability. However, research on their role in emerging markets like Kenya remains limited. Studies from Africa’s financial sector highlight challenges such as inconsistent data quality, regulatory ambiguity, and the need for localized financial models. This thesis bridges these gaps by focusing on Nairobi’s specific context.</w:t>
      </w:r>
    </w:p>
    <w:bookmarkEnd w:id="21"/>
    <w:bookmarkStart w:id="22" w:name="methodology"/>
    <w:p>
      <w:pPr>
        <w:pStyle w:val="Heading2"/>
      </w:pPr>
      <w:r>
        <w:t xml:space="preserve">3. Methodology</w:t>
      </w:r>
    </w:p>
    <w:p>
      <w:pPr>
        <w:pStyle w:val="FirstParagraph"/>
      </w:pPr>
      <w:r>
        <w:t xml:space="preserve">To address the research objectives, this Master Thesis employs a mixed-methods approach. Qualitative data is gathered through interviews with Financial Analysts in Nairobi-based firms, while quantitative analysis involves reviewing financial reports and market trends from Kenyan businesses. Surveys are conducted to assess the challenges faced by Financial Analysts in Nairobi, including access to technology and compliance with local regulations such as those set by the Capital Markets Authority (CMA) of Kenya.</w:t>
      </w:r>
    </w:p>
    <w:bookmarkEnd w:id="22"/>
    <w:bookmarkStart w:id="23" w:name="X5a8c28da5a0365608b4465ed065a6bc84cf5506"/>
    <w:p>
      <w:pPr>
        <w:pStyle w:val="Heading2"/>
      </w:pPr>
      <w:r>
        <w:t xml:space="preserve">4. Role of Financial Analysts in Kenya Nairobi</w:t>
      </w:r>
    </w:p>
    <w:p>
      <w:pPr>
        <w:pStyle w:val="FirstParagraph"/>
      </w:pPr>
      <w:r>
        <w:t xml:space="preserve">In Nairobi, Financial Analysts operate within a fast-paced environment characterized by rapid economic growth and technological innovation. Their responsibilities include analyzing financial statements, evaluating investment opportunities, and providing insights to stakeholders. For instance, in the context of Kenya’s growing fintech sector (e.g., M-Pesa), Financial Analysts must assess how digital payment systems impact cash flow and revenue streams for businesses.</w:t>
      </w:r>
    </w:p>
    <w:p>
      <w:pPr>
        <w:pStyle w:val="BodyText"/>
      </w:pPr>
      <w:r>
        <w:t xml:space="preserve">Moreover, Nairobi’s position as a regional financial hub requires Financial Analysts to consider cross-border transactions and currency fluctuations. The Kenyan Shilling’s volatility against major currencies like the US Dollar necessitates advanced analytical skills to mitigate risks. Additionally, Financial Analysts in Nairobi often collaborate with policymakers to align corporate strategies with national economic goals, such as Kenya’s Vision 2030 development plan.</w:t>
      </w:r>
    </w:p>
    <w:bookmarkEnd w:id="23"/>
    <w:bookmarkStart w:id="24" w:name="X1d55144e00b6166a2996d4dd28908a7c41821b9"/>
    <w:p>
      <w:pPr>
        <w:pStyle w:val="Heading2"/>
      </w:pPr>
      <w:r>
        <w:t xml:space="preserve">5. Challenges Faced by Financial Analysts in Nairobi</w:t>
      </w:r>
    </w:p>
    <w:p>
      <w:pPr>
        <w:pStyle w:val="FirstParagraph"/>
      </w:pPr>
      <w:r>
        <w:t xml:space="preserve">Despite their critical role, Financial Analysts in Nairobi face several challenges. These include:</w:t>
      </w:r>
    </w:p>
    <w:p>
      <w:pPr>
        <w:numPr>
          <w:ilvl w:val="0"/>
          <w:numId w:val="1001"/>
        </w:numPr>
        <w:pStyle w:val="Compact"/>
      </w:pPr>
      <w:r>
        <w:rPr>
          <w:bCs/>
          <w:b/>
        </w:rPr>
        <w:t xml:space="preserve">Data Limitations:</w:t>
      </w:r>
      <w:r>
        <w:t xml:space="preserve"> </w:t>
      </w:r>
      <w:r>
        <w:t xml:space="preserve">Inconsistent or incomplete financial data from small and medium enterprises (SMEs) can hinder accurate analysis.</w:t>
      </w:r>
    </w:p>
    <w:p>
      <w:pPr>
        <w:numPr>
          <w:ilvl w:val="0"/>
          <w:numId w:val="1001"/>
        </w:numPr>
        <w:pStyle w:val="Compact"/>
      </w:pPr>
      <w:r>
        <w:rPr>
          <w:bCs/>
          <w:b/>
        </w:rPr>
        <w:t xml:space="preserve">Regulatory Complexity:</w:t>
      </w:r>
      <w:r>
        <w:t xml:space="preserve"> </w:t>
      </w:r>
      <w:r>
        <w:t xml:space="preserve">Navigating Kenya’s evolving financial regulations, such as those related to digital banking and corporate governance, requires continuous education.</w:t>
      </w:r>
    </w:p>
    <w:p>
      <w:pPr>
        <w:numPr>
          <w:ilvl w:val="0"/>
          <w:numId w:val="1001"/>
        </w:numPr>
        <w:pStyle w:val="Compact"/>
      </w:pPr>
      <w:r>
        <w:rPr>
          <w:bCs/>
          <w:b/>
        </w:rPr>
        <w:t xml:space="preserve">Tech Infrastructure Gaps:</w:t>
      </w:r>
      <w:r>
        <w:t xml:space="preserve"> </w:t>
      </w:r>
      <w:r>
        <w:t xml:space="preserve">While Nairobi is a tech-savvy city, disparities in digital infrastructure affect the ability of some analysts to access real-time data.</w:t>
      </w:r>
    </w:p>
    <w:bookmarkEnd w:id="24"/>
    <w:bookmarkStart w:id="25" w:name="X2303243840fb17545574bd28def1f16e5303af1"/>
    <w:p>
      <w:pPr>
        <w:pStyle w:val="Heading2"/>
      </w:pPr>
      <w:r>
        <w:t xml:space="preserve">6. Opportunities for Financial Analysts in Nairobi</w:t>
      </w:r>
    </w:p>
    <w:p>
      <w:pPr>
        <w:pStyle w:val="FirstParagraph"/>
      </w:pPr>
      <w:r>
        <w:t xml:space="preserve">Nairobi offers numerous opportunities for Financial Analysts to innovate and grow. The rise of fintech startups has created a demand for professionals skilled in data analytics and blockchain technology. Additionally, the government’s push for financial inclusion provides avenues for analysts to contribute to projects like mobile banking platforms and microfinance initiatives.</w:t>
      </w:r>
    </w:p>
    <w:p>
      <w:pPr>
        <w:pStyle w:val="BodyText"/>
      </w:pPr>
      <w:r>
        <w:t xml:space="preserve">Educational institutions in Nairobi, such as the University of Nairobi and Strathmore University, are also producing graduates with specialized training in financial analysis. These programs often include case studies on Kenyan firms, preparing students for the unique demands of the local market.</w:t>
      </w:r>
    </w:p>
    <w:bookmarkEnd w:id="25"/>
    <w:bookmarkStart w:id="26" w:name="Xd80d42de86ae33c76fb10554374f0cb0a7b75bc"/>
    <w:p>
      <w:pPr>
        <w:pStyle w:val="Heading2"/>
      </w:pPr>
      <w:r>
        <w:t xml:space="preserve">7. Case Study: Financial Analysts at a Nairobi-Based Bank</w:t>
      </w:r>
    </w:p>
    <w:p>
      <w:pPr>
        <w:pStyle w:val="FirstParagraph"/>
      </w:pPr>
      <w:r>
        <w:t xml:space="preserve">A case study of a major bank in Nairobi illustrates the practical application of Financial Analysts’ work. The analyst team evaluated loan portfolios to identify high-risk borrowers, using predictive modeling tools to minimize defaults. This analysis directly influenced the bank’s lending policies and contributed to its profitability amidst economic uncertainties.</w:t>
      </w:r>
    </w:p>
    <w:bookmarkEnd w:id="26"/>
    <w:bookmarkStart w:id="27" w:name="conclusion"/>
    <w:p>
      <w:pPr>
        <w:pStyle w:val="Heading2"/>
      </w:pPr>
      <w:r>
        <w:t xml:space="preserve">8. Conclusion</w:t>
      </w:r>
    </w:p>
    <w:p>
      <w:pPr>
        <w:pStyle w:val="FirstParagraph"/>
      </w:pPr>
      <w:r>
        <w:t xml:space="preserve">This Master Thesis underscores the indispensable role of Financial Analysts in Kenya Nairobi’s financial ecosystem. As Nairobi continues to grow as a regional economic powerhouse, the need for skilled analysts who can adapt to local challenges and leverage technological advancements will only increase. By addressing gaps in data quality, regulatory compliance, and tech infrastructure, Financial Analysts can drive sustainable growth for Kenyan businesses.</w:t>
      </w:r>
    </w:p>
    <w:bookmarkEnd w:id="27"/>
    <w:bookmarkStart w:id="28" w:name="references"/>
    <w:p>
      <w:pPr>
        <w:pStyle w:val="Heading2"/>
      </w:pPr>
      <w:r>
        <w:t xml:space="preserve">References</w:t>
      </w:r>
    </w:p>
    <w:p>
      <w:pPr>
        <w:pStyle w:val="FirstParagraph"/>
      </w:pPr>
      <w:r>
        <w:rPr>
          <w:iCs/>
          <w:i/>
        </w:rPr>
        <w:t xml:space="preserve">1. Kenya National Bureau of Statistics (KNBS). (2023). Economic Growth Report.</w:t>
      </w:r>
      <w:r>
        <w:br/>
      </w:r>
      <w:r>
        <w:rPr>
          <w:iCs/>
          <w:i/>
        </w:rPr>
        <w:t xml:space="preserve">2. Capital Markets Authority of Kenya. (2023). Regulatory Guidelines for Financial Analysts.</w:t>
      </w:r>
      <w:r>
        <w:br/>
      </w:r>
      <w:r>
        <w:rPr>
          <w:iCs/>
          <w:i/>
        </w:rPr>
        <w:t xml:space="preserve">3. University of Nairobi School of Business. (2024). Financial Analysis in Emerging Markets.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Kenya Nairobi</dc:title>
  <dc:creator/>
  <dc:language>en</dc:language>
  <cp:keywords/>
  <dcterms:created xsi:type="dcterms:W3CDTF">2026-07-19T08:40:52Z</dcterms:created>
  <dcterms:modified xsi:type="dcterms:W3CDTF">2026-07-19T08:40:52Z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