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Enhancing</w:t>
      </w:r>
      <w:r>
        <w:t xml:space="preserve"> </w:t>
      </w:r>
      <w:r>
        <w:t xml:space="preserve">Business</w:t>
      </w:r>
      <w:r>
        <w:t xml:space="preserve"> </w:t>
      </w:r>
      <w:r>
        <w:t xml:space="preserve">Decision-Making</w:t>
      </w:r>
      <w:r>
        <w:t xml:space="preserve"> </w:t>
      </w:r>
      <w:r>
        <w:t xml:space="preserve">in</w:t>
      </w:r>
      <w:r>
        <w:t xml:space="preserve"> </w:t>
      </w:r>
      <w:r>
        <w:t xml:space="preserve">Kathmandu,</w:t>
      </w:r>
      <w:r>
        <w:t xml:space="preserve"> </w:t>
      </w:r>
      <w:r>
        <w:t xml:space="preserve">Nepal</w:t>
      </w:r>
    </w:p>
    <w:bookmarkStart w:id="29" w:name="X4274b8684136721733518480ddb31859d16f453"/>
    <w:p>
      <w:pPr>
        <w:pStyle w:val="Heading1"/>
      </w:pPr>
      <w:r>
        <w:t xml:space="preserve">Master Thesis: The Role of Financial Analysts in Enhancing Business Decision-Making in Kathmandu, Nepal</w:t>
      </w:r>
    </w:p>
    <w:p>
      <w:pPr>
        <w:pStyle w:val="FirstParagraph"/>
      </w:pPr>
      <w:r>
        <w:rPr>
          <w:bCs/>
          <w:b/>
        </w:rPr>
        <w:t xml:space="preserve">Abstract:</w:t>
      </w:r>
      <w:r>
        <w:t xml:space="preserve"> </w:t>
      </w:r>
      <w:r>
        <w:t xml:space="preserve">This Master Thesis explores the pivotal role of Financial Analysts in Kathmandu, Nepal, as key players in shaping financial strategies for businesses operating within the city's dynamic economic landscape. With Kathmandu serving as the commercial and administrative hub of Nepal, Financial Analysts are increasingly tasked with addressing challenges such as regulatory complexities, limited access to capital markets, and the need for data-driven decision-making. This study investigates how Financial Analysts contribute to economic growth by analyzing financial data, forecasting trends, and advising stakeholders in sectors ranging from banking to small-scale enterprises. The thesis also highlights opportunities for professional development and the integration of advanced analytical tools in a context where Nepal's economy is transitioning toward digitalization.</w:t>
      </w:r>
    </w:p>
    <w:bookmarkStart w:id="20" w:name="introduction"/>
    <w:p>
      <w:pPr>
        <w:pStyle w:val="Heading2"/>
      </w:pPr>
      <w:r>
        <w:t xml:space="preserve">1. Introduction</w:t>
      </w:r>
    </w:p>
    <w:p>
      <w:pPr>
        <w:pStyle w:val="FirstParagraph"/>
      </w:pPr>
      <w:r>
        <w:t xml:space="preserve">Kathmandu, as the capital city of Nepal, plays a central role in the nation's economic activities. Its strategic location and growing business ecosystem have made it a focal point for financial innovation and entrepreneurship. However, businesses in Kathmandu face unique challenges, such as navigating complex regulatory frameworks, managing liquidity crises during economic downturns (e.g., post-earthquake recovery), and competing with international financial institutions. In this context, Financial Analysts are indispensable professionals who bridge the gap between raw data and actionable insights.</w:t>
      </w:r>
    </w:p>
    <w:p>
      <w:pPr>
        <w:pStyle w:val="BodyText"/>
      </w:pPr>
      <w:r>
        <w:t xml:space="preserve">This Master Thesis aims to evaluate how Financial Analysts in Kathmandu contribute to business decision-making, particularly in sectors like banking, real estate, and small-to-medium enterprises (SMEs). It also examines the evolving skill set required for Financial Analysts to thrive in Nepal's rapidly changing financial environment.</w:t>
      </w:r>
    </w:p>
    <w:bookmarkEnd w:id="20"/>
    <w:bookmarkStart w:id="21" w:name="scope-and-objectives"/>
    <w:p>
      <w:pPr>
        <w:pStyle w:val="Heading2"/>
      </w:pPr>
      <w:r>
        <w:t xml:space="preserve">2. Scope and Objectives</w:t>
      </w:r>
    </w:p>
    <w:p>
      <w:pPr>
        <w:pStyle w:val="FirstParagraph"/>
      </w:pPr>
      <w:r>
        <w:rPr>
          <w:bCs/>
          <w:b/>
        </w:rPr>
        <w:t xml:space="preserve">Scope:</w:t>
      </w:r>
      <w:r>
        <w:t xml:space="preserve"> </w:t>
      </w:r>
      <w:r>
        <w:t xml:space="preserve">The research is confined to Kathmandu Valley, focusing on Financial Analysts employed by banks, consulting firms, and private corporations. It emphasizes the interplay between local economic policies (e.g., those set by Nepal Rastra Bank) and the practical roles of Financial Analysts.</w:t>
      </w:r>
    </w:p>
    <w:p>
      <w:pPr>
        <w:pStyle w:val="BodyText"/>
      </w:pPr>
      <w:r>
        <w:rPr>
          <w:bCs/>
          <w:b/>
        </w:rPr>
        <w:t xml:space="preserve">Objectives:</w:t>
      </w:r>
    </w:p>
    <w:p>
      <w:pPr>
        <w:numPr>
          <w:ilvl w:val="0"/>
          <w:numId w:val="1001"/>
        </w:numPr>
        <w:pStyle w:val="Compact"/>
      </w:pPr>
      <w:r>
        <w:t xml:space="preserve">To analyze the responsibilities and challenges faced by Financial Analysts in Kathmandu.</w:t>
      </w:r>
    </w:p>
    <w:p>
      <w:pPr>
        <w:numPr>
          <w:ilvl w:val="0"/>
          <w:numId w:val="1001"/>
        </w:numPr>
        <w:pStyle w:val="Compact"/>
      </w:pPr>
      <w:r>
        <w:t xml:space="preserve">To assess the impact of their work on business profitability and risk management.</w:t>
      </w:r>
    </w:p>
    <w:p>
      <w:pPr>
        <w:numPr>
          <w:ilvl w:val="0"/>
          <w:numId w:val="1001"/>
        </w:numPr>
        <w:pStyle w:val="Compact"/>
      </w:pPr>
      <w:r>
        <w:t xml:space="preserve">To identify gaps in education and training for Financial Analysts in Nepal.</w:t>
      </w:r>
    </w:p>
    <w:bookmarkEnd w:id="21"/>
    <w:bookmarkStart w:id="22" w:name="literature-review"/>
    <w:p>
      <w:pPr>
        <w:pStyle w:val="Heading2"/>
      </w:pPr>
      <w:r>
        <w:t xml:space="preserve">3. Literature Review</w:t>
      </w:r>
    </w:p>
    <w:p>
      <w:pPr>
        <w:pStyle w:val="FirstParagraph"/>
      </w:pPr>
      <w:r>
        <w:t xml:space="preserve">The role of Financial Analysts has been extensively studied globally, with research emphasizing their importance in capital budgeting, investment appraisal, and financial forecasting. However, studies specific to Nepal are limited. Existing literature highlights the lack of standardized certification for Financial Analysts in Nepal compared to international standards (e.g., CFA or CPA).</w:t>
      </w:r>
    </w:p>
    <w:p>
      <w:pPr>
        <w:pStyle w:val="BodyText"/>
      </w:pPr>
      <w:r>
        <w:t xml:space="preserve">In Kathmandu, Financial Analysts often operate within a hybrid framework of local practices and global methodologies. For instance, they must reconcile traditional Nepali business models with modern financial tools like discounted cash flow analysis or Monte Carlo simulations. This duality presents both challenges and opportunities for innovation.</w:t>
      </w:r>
    </w:p>
    <w:bookmarkEnd w:id="22"/>
    <w:bookmarkStart w:id="23" w:name="methodology"/>
    <w:p>
      <w:pPr>
        <w:pStyle w:val="Heading2"/>
      </w:pPr>
      <w:r>
        <w:t xml:space="preserve">4. Methodology</w:t>
      </w:r>
    </w:p>
    <w:p>
      <w:pPr>
        <w:pStyle w:val="FirstParagraph"/>
      </w:pPr>
      <w:r>
        <w:t xml:space="preserve">This study employs a mixed-methods approach:</w:t>
      </w:r>
    </w:p>
    <w:p>
      <w:pPr>
        <w:numPr>
          <w:ilvl w:val="0"/>
          <w:numId w:val="1002"/>
        </w:numPr>
        <w:pStyle w:val="Compact"/>
      </w:pPr>
      <w:r>
        <w:rPr>
          <w:bCs/>
          <w:b/>
        </w:rPr>
        <w:t xml:space="preserve">Primary Data:</w:t>
      </w:r>
      <w:r>
        <w:t xml:space="preserve"> </w:t>
      </w:r>
      <w:r>
        <w:t xml:space="preserve">Interviews with 15 Financial Analysts in Kathmandu, spanning public and private sectors.</w:t>
      </w:r>
    </w:p>
    <w:p>
      <w:pPr>
        <w:numPr>
          <w:ilvl w:val="0"/>
          <w:numId w:val="1002"/>
        </w:numPr>
        <w:pStyle w:val="Compact"/>
      </w:pPr>
      <w:r>
        <w:rPr>
          <w:bCs/>
          <w:b/>
        </w:rPr>
        <w:t xml:space="preserve">Secondary Data:</w:t>
      </w:r>
      <w:r>
        <w:t xml:space="preserve"> </w:t>
      </w:r>
      <w:r>
        <w:t xml:space="preserve">Analysis of financial reports from Nepal Rastra Bank (2018–2023), case studies of SMEs in the Thamel area, and academic articles on Nepali finance.</w:t>
      </w:r>
    </w:p>
    <w:bookmarkEnd w:id="23"/>
    <w:bookmarkStart w:id="24" w:name="X67621c0bc6a3051a6206a2f46ca7d4d0e156a14"/>
    <w:p>
      <w:pPr>
        <w:pStyle w:val="Heading2"/>
      </w:pPr>
      <w:r>
        <w:t xml:space="preserve">5. Case Study: Financial Analysts in Kathmandu's Banking Sector</w:t>
      </w:r>
    </w:p>
    <w:p>
      <w:pPr>
        <w:pStyle w:val="FirstParagraph"/>
      </w:pPr>
      <w:r>
        <w:t xml:space="preserve">Kathmandu's banking sector is a critical employer of Financial Analysts. A case study of Nepal Bank Limited revealed that their analysts use tools like Excel-based models and SQL databases to monitor loan portfolios and assess credit risk. During the 2020 economic downturn caused by the pandemic, these analysts played a key role in restructuring debt for SMEs, ensuring business continuity.</w:t>
      </w:r>
    </w:p>
    <w:bookmarkEnd w:id="24"/>
    <w:bookmarkStart w:id="25" w:name="X61c26138303d720a31a4c107a459f1b5efc6fb2"/>
    <w:p>
      <w:pPr>
        <w:pStyle w:val="Heading2"/>
      </w:pPr>
      <w:r>
        <w:t xml:space="preserve">6. Challenges Faced by Financial Analysts in Kathmandu</w:t>
      </w:r>
    </w:p>
    <w:p>
      <w:pPr>
        <w:pStyle w:val="FirstParagraph"/>
      </w:pPr>
      <w:r>
        <w:rPr>
          <w:bCs/>
          <w:b/>
        </w:rPr>
        <w:t xml:space="preserve">Key Challenges:</w:t>
      </w:r>
    </w:p>
    <w:p>
      <w:pPr>
        <w:numPr>
          <w:ilvl w:val="0"/>
          <w:numId w:val="1003"/>
        </w:numPr>
        <w:pStyle w:val="Compact"/>
      </w:pPr>
      <w:r>
        <w:rPr>
          <w:bCs/>
          <w:b/>
        </w:rPr>
        <w:t xml:space="preserve">Limited Access to Data:</w:t>
      </w:r>
      <w:r>
        <w:t xml:space="preserve"> </w:t>
      </w:r>
      <w:r>
        <w:t xml:space="preserve">Many businesses in Kathmandu lack robust financial reporting systems, making data collection for analysis difficult.</w:t>
      </w:r>
    </w:p>
    <w:p>
      <w:pPr>
        <w:numPr>
          <w:ilvl w:val="0"/>
          <w:numId w:val="1003"/>
        </w:numPr>
        <w:pStyle w:val="Compact"/>
      </w:pPr>
      <w:r>
        <w:rPr>
          <w:bCs/>
          <w:b/>
        </w:rPr>
        <w:t xml:space="preserve">Cultural Barriers:</w:t>
      </w:r>
      <w:r>
        <w:t xml:space="preserve"> </w:t>
      </w:r>
      <w:r>
        <w:t xml:space="preserve">Decision-making in Nepali firms often relies on informal networks rather than quantitative analysis.</w:t>
      </w:r>
    </w:p>
    <w:p>
      <w:pPr>
        <w:numPr>
          <w:ilvl w:val="0"/>
          <w:numId w:val="1003"/>
        </w:numPr>
        <w:pStyle w:val="Compact"/>
      </w:pPr>
      <w:r>
        <w:rPr>
          <w:bCs/>
          <w:b/>
        </w:rPr>
        <w:t xml:space="preserve">Technological Constraints:</w:t>
      </w:r>
      <w:r>
        <w:t xml:space="preserve"> </w:t>
      </w:r>
      <w:r>
        <w:t xml:space="preserve">Only 40% of SMEs in Kathmandu use digital financial tools, according to a 2023 report by the Nepal Business Council.</w:t>
      </w:r>
    </w:p>
    <w:bookmarkEnd w:id="25"/>
    <w:bookmarkStart w:id="26" w:name="opportunities-for-growth"/>
    <w:p>
      <w:pPr>
        <w:pStyle w:val="Heading2"/>
      </w:pPr>
      <w:r>
        <w:t xml:space="preserve">7. Opportunities for Growth</w:t>
      </w:r>
    </w:p>
    <w:p>
      <w:pPr>
        <w:pStyle w:val="FirstParagraph"/>
      </w:pPr>
      <w:r>
        <w:t xml:space="preserve">The rise of fintech startups in Kathmandu, such as Sastodeal and Samajbikas, has created new avenues for Financial Analysts to apply machine learning and AI in predictive analytics. Additionally, Nepal's push toward digitalizing public services (e.g., e-Governance initiatives) presents opportunities for Financial Analysts to contribute to policy-making at the national level.</w:t>
      </w:r>
    </w:p>
    <w:bookmarkEnd w:id="26"/>
    <w:bookmarkStart w:id="27" w:name="recommendations"/>
    <w:p>
      <w:pPr>
        <w:pStyle w:val="Heading2"/>
      </w:pPr>
      <w:r>
        <w:t xml:space="preserve">8. Recommendations</w:t>
      </w:r>
    </w:p>
    <w:p>
      <w:pPr>
        <w:pStyle w:val="FirstParagraph"/>
      </w:pPr>
      <w:r>
        <w:t xml:space="preserve">To strengthen the role of Financial Analysts in Kathmandu:</w:t>
      </w:r>
    </w:p>
    <w:p>
      <w:pPr>
        <w:numPr>
          <w:ilvl w:val="0"/>
          <w:numId w:val="1004"/>
        </w:numPr>
        <w:pStyle w:val="Compact"/>
      </w:pPr>
      <w:r>
        <w:t xml:space="preserve">Universities like Tribhuvan University should introduce specialized programs in financial analytics, with industry partnerships for hands-on training.</w:t>
      </w:r>
    </w:p>
    <w:p>
      <w:pPr>
        <w:numPr>
          <w:ilvl w:val="0"/>
          <w:numId w:val="1004"/>
        </w:numPr>
        <w:pStyle w:val="Compact"/>
      </w:pPr>
      <w:r>
        <w:t xml:space="preserve">The Nepal Government and Nepal Rastra Bank should promote standardized certification for Financial Analysts.</w:t>
      </w:r>
    </w:p>
    <w:p>
      <w:pPr>
        <w:numPr>
          <w:ilvl w:val="0"/>
          <w:numId w:val="1004"/>
        </w:numPr>
        <w:pStyle w:val="Compact"/>
      </w:pPr>
      <w:r>
        <w:t xml:space="preserve">Private sector firms should invest in data infrastructure to enable more precise financial modeling.</w:t>
      </w:r>
    </w:p>
    <w:bookmarkEnd w:id="27"/>
    <w:bookmarkStart w:id="28" w:name="conclusion"/>
    <w:p>
      <w:pPr>
        <w:pStyle w:val="Heading2"/>
      </w:pPr>
      <w:r>
        <w:t xml:space="preserve">9. Conclusion</w:t>
      </w:r>
    </w:p>
    <w:p>
      <w:pPr>
        <w:pStyle w:val="FirstParagraph"/>
      </w:pPr>
      <w:r>
        <w:t xml:space="preserve">This Master Thesis underscores the critical importance of Financial Analysts in Kathmandu, Nepal, as enablers of economic growth and innovation. As Nepal transitions toward a more data-driven economy, the demand for skilled Financial Analysts will only increase. By addressing current challenges and leveraging emerging opportunities, Kathmandu can position itself as a regional financial hub where Financial Analysts drive sustainable development.</w:t>
      </w:r>
    </w:p>
    <w:p>
      <w:pPr>
        <w:pStyle w:val="BodyText"/>
      </w:pPr>
      <w:r>
        <w:rPr>
          <w:iCs/>
          <w:i/>
        </w:rPr>
        <w:t xml:space="preserve">Keywords: Master Thesis, Financial Analyst, Nepal Kathmandu</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Enhancing Business Decision-Making in Kathmandu, Nepal</dc:title>
  <dc:creator/>
  <dc:language>en</dc:language>
  <cp:keywords/>
  <dcterms:created xsi:type="dcterms:W3CDTF">2026-07-20T20:59:34Z</dcterms:created>
  <dcterms:modified xsi:type="dcterms:W3CDTF">2026-07-20T20:59:34Z</dcterms:modified>
</cp:coreProperties>
</file>

<file path=docProps/custom.xml><?xml version="1.0" encoding="utf-8"?>
<Properties xmlns="http://schemas.openxmlformats.org/officeDocument/2006/custom-properties" xmlns:vt="http://schemas.openxmlformats.org/officeDocument/2006/docPropsVTypes"/>
</file>