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Karachi</w:t>
      </w:r>
    </w:p>
    <w:bookmarkStart w:id="25" w:name="X841c19879aa3ba3e10b2563baaf2cdd9e44665e"/>
    <w:p>
      <w:pPr>
        <w:pStyle w:val="Heading1"/>
      </w:pPr>
      <w:r>
        <w:t xml:space="preserve">Master Thesis: The Role and Challenges of Financial Analysts in Pakistan, Karachi</w:t>
      </w:r>
    </w:p>
    <w:p>
      <w:pPr>
        <w:pStyle w:val="FirstParagraph"/>
      </w:pPr>
      <w:r>
        <w:rPr>
          <w:bCs/>
          <w:b/>
        </w:rPr>
        <w:t xml:space="preserve">Masters thesis abstract:</w:t>
      </w:r>
    </w:p>
    <w:p>
      <w:pPr>
        <w:pStyle w:val="BodyText"/>
      </w:pPr>
      <w:r>
        <w:t xml:space="preserve">This</w:t>
      </w:r>
      <w:r>
        <w:t xml:space="preserve"> </w:t>
      </w:r>
      <w:r>
        <w:rPr>
          <w:bCs/>
          <w:b/>
        </w:rPr>
        <w:t xml:space="preserve">Masters thesis</w:t>
      </w:r>
      <w:r>
        <w:t xml:space="preserve"> </w:t>
      </w:r>
      <w:r>
        <w:t xml:space="preserve">explores the critical role of</w:t>
      </w:r>
      <w:r>
        <w:t xml:space="preserve"> </w:t>
      </w:r>
      <w:r>
        <w:rPr>
          <w:iCs/>
          <w:i/>
        </w:rPr>
        <w:t xml:space="preserve">Financial Analysts</w:t>
      </w:r>
      <w:r>
        <w:t xml:space="preserve"> </w:t>
      </w:r>
      <w:r>
        <w:t xml:space="preserve">in the economic landscape of</w:t>
      </w:r>
      <w:r>
        <w:t xml:space="preserve"> </w:t>
      </w:r>
      <w:r>
        <w:rPr>
          <w:iCs/>
          <w:i/>
        </w:rPr>
        <w:t xml:space="preserve">Pakistan Karachi</w:t>
      </w:r>
      <w:r>
        <w:t xml:space="preserve">. As a hub for commerce, finance, and trade in South Asia, Karachi presents unique opportunities and challenges for professionals engaged in financial analysis. This study examines how</w:t>
      </w:r>
      <w:r>
        <w:t xml:space="preserve"> </w:t>
      </w:r>
      <w:r>
        <w:rPr>
          <w:bCs/>
          <w:b/>
        </w:rPr>
        <w:t xml:space="preserve">Financial Analysts</w:t>
      </w:r>
      <w:r>
        <w:t xml:space="preserve"> </w:t>
      </w:r>
      <w:r>
        <w:t xml:space="preserve">navigate the complexities of Pakistan’s economic environment while contributing to strategic decision-making in corporations, banks, and investment firms based in Karachi. By analyzing case studies, industry practices, and policy frameworks, this thesis highlights the evolving demands of financial analysts and their impact on economic growth in Karachi.</w:t>
      </w:r>
    </w:p>
    <w:bookmarkStart w:id="20" w:name="X319260a9e5897abaa4cda06bf8c01a118c1d2b1"/>
    <w:p>
      <w:pPr>
        <w:pStyle w:val="Heading2"/>
      </w:pPr>
      <w:r>
        <w:t xml:space="preserve">The Importance of Financial Analysts in Pakistan</w:t>
      </w:r>
    </w:p>
    <w:p>
      <w:pPr>
        <w:pStyle w:val="FirstParagraph"/>
      </w:pPr>
      <w:r>
        <w:t xml:space="preserve">Pakistan’s economy has long been shaped by a mix of traditional industries, emerging sectors like technology, and a vibrant informal market. In this context,</w:t>
      </w:r>
      <w:r>
        <w:t xml:space="preserve"> </w:t>
      </w:r>
      <w:r>
        <w:rPr>
          <w:bCs/>
          <w:b/>
        </w:rPr>
        <w:t xml:space="preserve">Financial Analysts</w:t>
      </w:r>
      <w:r>
        <w:t xml:space="preserve"> </w:t>
      </w:r>
      <w:r>
        <w:t xml:space="preserve">serve as pivotal stakeholders who evaluate financial data to guide investment decisions, risk management strategies, and corporate performance. Karachi, being the largest city in Pakistan and the country’s financial capital, hosts major institutions such as the</w:t>
      </w:r>
      <w:r>
        <w:t xml:space="preserve"> </w:t>
      </w:r>
      <w:r>
        <w:rPr>
          <w:iCs/>
          <w:i/>
        </w:rPr>
        <w:t xml:space="preserve">Pakistan Stock Exchange (PSX)</w:t>
      </w:r>
      <w:r>
        <w:t xml:space="preserve">, commercial banks, and multinational corporations. Here,</w:t>
      </w:r>
      <w:r>
        <w:t xml:space="preserve"> </w:t>
      </w:r>
      <w:r>
        <w:rPr>
          <w:bCs/>
          <w:b/>
        </w:rPr>
        <w:t xml:space="preserve">Financial Analysts</w:t>
      </w:r>
      <w:r>
        <w:t xml:space="preserve"> </w:t>
      </w:r>
      <w:r>
        <w:t xml:space="preserve">play a dual role: advising local businesses on financial strategies while adapting to global market trends.</w:t>
      </w:r>
    </w:p>
    <w:p>
      <w:pPr>
        <w:pStyle w:val="BodyText"/>
      </w:pPr>
      <w:r>
        <w:t xml:space="preserve">The</w:t>
      </w:r>
      <w:r>
        <w:t xml:space="preserve"> </w:t>
      </w:r>
      <w:r>
        <w:rPr>
          <w:bCs/>
          <w:b/>
        </w:rPr>
        <w:t xml:space="preserve">Masters thesis</w:t>
      </w:r>
      <w:r>
        <w:t xml:space="preserve"> </w:t>
      </w:r>
      <w:r>
        <w:t xml:space="preserve">underscores how the expertise of financial analysts is crucial for sustaining economic stability in Karachi. For instance, during periods of currency fluctuations or inflationary pressures, these professionals help organizations optimize budgets and forecast revenue. Their work also influences policy decisions by providing data-driven insights to regulators and government bodies.</w:t>
      </w:r>
    </w:p>
    <w:bookmarkEnd w:id="20"/>
    <w:bookmarkStart w:id="21" w:name="X26654d7c24f9c38e63fb98225c4a6762e64fbaf"/>
    <w:p>
      <w:pPr>
        <w:pStyle w:val="Heading2"/>
      </w:pPr>
      <w:r>
        <w:t xml:space="preserve">The Role of Financial Analysts in Karachi’s Economy</w:t>
      </w:r>
    </w:p>
    <w:p>
      <w:pPr>
        <w:pStyle w:val="FirstParagraph"/>
      </w:pPr>
      <w:r>
        <w:t xml:space="preserve">In</w:t>
      </w:r>
      <w:r>
        <w:t xml:space="preserve"> </w:t>
      </w:r>
      <w:r>
        <w:rPr>
          <w:iCs/>
          <w:i/>
        </w:rPr>
        <w:t xml:space="preserve">Pakistan Karachi</w:t>
      </w:r>
      <w:r>
        <w:t xml:space="preserve">, financial analysts are engaged in diverse sectors, including banking, stock market analysis, corporate finance, and public sector economics. Their responsibilities range from preparing financial reports to conducting competitive analyses and evaluating investment portfolios. This</w:t>
      </w:r>
      <w:r>
        <w:t xml:space="preserve"> </w:t>
      </w:r>
      <w:r>
        <w:rPr>
          <w:bCs/>
          <w:b/>
        </w:rPr>
        <w:t xml:space="preserve">Masters thesis</w:t>
      </w:r>
      <w:r>
        <w:t xml:space="preserve"> </w:t>
      </w:r>
      <w:r>
        <w:t xml:space="preserve">highlights the growing demand for skilled</w:t>
      </w:r>
      <w:r>
        <w:t xml:space="preserve"> </w:t>
      </w:r>
      <w:r>
        <w:rPr>
          <w:bCs/>
          <w:b/>
        </w:rPr>
        <w:t xml:space="preserve">Financial Analysts</w:t>
      </w:r>
      <w:r>
        <w:t xml:space="preserve"> </w:t>
      </w:r>
      <w:r>
        <w:t xml:space="preserve">in Karachi due to the city’s expanding financial services industry and increasing foreign investments.</w:t>
      </w:r>
    </w:p>
    <w:p>
      <w:pPr>
        <w:pStyle w:val="BodyText"/>
      </w:pPr>
      <w:r>
        <w:t xml:space="preserve">A key focus of this study is the intersection between local challenges and global standards. For example, while Karachi-based analysts may follow international accounting practices (like IFRS), they must also contend with Pakistan-specific regulations, such as those imposed by the</w:t>
      </w:r>
      <w:r>
        <w:t xml:space="preserve"> </w:t>
      </w:r>
      <w:r>
        <w:rPr>
          <w:iCs/>
          <w:i/>
        </w:rPr>
        <w:t xml:space="preserve">Sector Regulator</w:t>
      </w:r>
      <w:r>
        <w:t xml:space="preserve"> </w:t>
      </w:r>
      <w:r>
        <w:t xml:space="preserve">or the</w:t>
      </w:r>
      <w:r>
        <w:t xml:space="preserve"> </w:t>
      </w:r>
      <w:r>
        <w:rPr>
          <w:iCs/>
          <w:i/>
        </w:rPr>
        <w:t xml:space="preserve">Pakistan Securities and Exchange Commission (PSE)</w:t>
      </w:r>
      <w:r>
        <w:t xml:space="preserve">. The thesis argues that this duality requires analysts to develop a nuanced understanding of both domestic and international financial systems.</w:t>
      </w:r>
    </w:p>
    <w:bookmarkEnd w:id="21"/>
    <w:bookmarkStart w:id="22" w:name="Xc87ebdca53985d53638b46796cf1b47159c3537"/>
    <w:p>
      <w:pPr>
        <w:pStyle w:val="Heading2"/>
      </w:pPr>
      <w:r>
        <w:t xml:space="preserve">Challenges Faced by Financial Analysts in Karachi</w:t>
      </w:r>
    </w:p>
    <w:p>
      <w:pPr>
        <w:pStyle w:val="FirstParagraph"/>
      </w:pPr>
      <w:r>
        <w:t xml:space="preserve">The</w:t>
      </w:r>
      <w:r>
        <w:t xml:space="preserve"> </w:t>
      </w:r>
      <w:r>
        <w:rPr>
          <w:bCs/>
          <w:b/>
        </w:rPr>
        <w:t xml:space="preserve">Masters thesis</w:t>
      </w:r>
      <w:r>
        <w:t xml:space="preserve"> </w:t>
      </w:r>
      <w:r>
        <w:t xml:space="preserve">identifies several challenges unique to</w:t>
      </w:r>
      <w:r>
        <w:t xml:space="preserve"> </w:t>
      </w:r>
      <w:r>
        <w:rPr>
          <w:iCs/>
          <w:i/>
        </w:rPr>
        <w:t xml:space="preserve">Pakistan Karachi</w:t>
      </w:r>
      <w:r>
        <w:t xml:space="preserve">. One major issue is the volatility of Pakistan’s currency (PKR) against the US dollar, which affects import costs and inflation rates. Financial analysts must continuously adjust their models to account for these fluctuations while ensuring accuracy in their forecasts. Additionally, limited access to real-time financial data and underdeveloped digital infrastructure pose hurdles for analysts in Karachi compared to global counterparts.</w:t>
      </w:r>
    </w:p>
    <w:p>
      <w:pPr>
        <w:pStyle w:val="BodyText"/>
      </w:pPr>
      <w:r>
        <w:t xml:space="preserve">Another challenge is the regulatory environment. While Pakistan has made strides in modernizing its financial sector, inconsistencies in enforcement of regulations can create uncertainty for analysts. This</w:t>
      </w:r>
      <w:r>
        <w:t xml:space="preserve"> </w:t>
      </w:r>
      <w:r>
        <w:rPr>
          <w:bCs/>
          <w:b/>
        </w:rPr>
        <w:t xml:space="preserve">Masters thesis</w:t>
      </w:r>
      <w:r>
        <w:t xml:space="preserve"> </w:t>
      </w:r>
      <w:r>
        <w:t xml:space="preserve">also highlights the importance of ethical considerations, as financial analysts must balance corporate interests with public accountability in a city like Karachi, which faces issues such as corruption and regulatory laxity.</w:t>
      </w:r>
    </w:p>
    <w:bookmarkEnd w:id="22"/>
    <w:bookmarkStart w:id="23" w:name="X16d75626f8c945ec2a3a30e14e0cec64d83ba80"/>
    <w:p>
      <w:pPr>
        <w:pStyle w:val="Heading2"/>
      </w:pPr>
      <w:r>
        <w:t xml:space="preserve">Career Opportunities for Financial Analysts in Karachi</w:t>
      </w:r>
    </w:p>
    <w:p>
      <w:pPr>
        <w:pStyle w:val="FirstParagraph"/>
      </w:pPr>
      <w:r>
        <w:t xml:space="preserve">The</w:t>
      </w:r>
      <w:r>
        <w:t xml:space="preserve"> </w:t>
      </w:r>
      <w:r>
        <w:rPr>
          <w:bCs/>
          <w:b/>
        </w:rPr>
        <w:t xml:space="preserve">Masters thesis</w:t>
      </w:r>
      <w:r>
        <w:t xml:space="preserve"> </w:t>
      </w:r>
      <w:r>
        <w:t xml:space="preserve">emphasizes the growing career prospects for</w:t>
      </w:r>
      <w:r>
        <w:t xml:space="preserve"> </w:t>
      </w:r>
      <w:r>
        <w:rPr>
          <w:bCs/>
          <w:b/>
        </w:rPr>
        <w:t xml:space="preserve">Financial Analysts</w:t>
      </w:r>
      <w:r>
        <w:t xml:space="preserve"> </w:t>
      </w:r>
      <w:r>
        <w:t xml:space="preserve">in</w:t>
      </w:r>
      <w:r>
        <w:t xml:space="preserve"> </w:t>
      </w:r>
      <w:r>
        <w:rPr>
          <w:iCs/>
          <w:i/>
        </w:rPr>
        <w:t xml:space="preserve">Pakistan Karachi</w:t>
      </w:r>
      <w:r>
        <w:t xml:space="preserve">. With the rise of fintech startups, digital banking, and increased foreign direct investment (FDI), demand for skilled analysts is rising. Institutions like the Institute of Chartered Accountants of Pakistan (ICAP) and the University of Karachi are actively training professionals to meet this demand.</w:t>
      </w:r>
    </w:p>
    <w:p>
      <w:pPr>
        <w:pStyle w:val="BodyText"/>
      </w:pPr>
      <w:r>
        <w:t xml:space="preserve">However, the study also notes a gap between academic curricula and industry needs. Many financial analysts in Karachi report that their education lacks practical exposure to real-world challenges such as crisis management or cross-border financial analysis. This</w:t>
      </w:r>
      <w:r>
        <w:t xml:space="preserve"> </w:t>
      </w:r>
      <w:r>
        <w:rPr>
          <w:bCs/>
          <w:b/>
        </w:rPr>
        <w:t xml:space="preserve">Masters thesis</w:t>
      </w:r>
      <w:r>
        <w:t xml:space="preserve"> </w:t>
      </w:r>
      <w:r>
        <w:t xml:space="preserve">recommends integrating case studies from Karachi’s market into university programs to better prepare graduates for the local job market.</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Masters thesis</w:t>
      </w:r>
      <w:r>
        <w:t xml:space="preserve"> </w:t>
      </w:r>
      <w:r>
        <w:t xml:space="preserve">concludes that</w:t>
      </w:r>
      <w:r>
        <w:t xml:space="preserve"> </w:t>
      </w:r>
      <w:r>
        <w:rPr>
          <w:iCs/>
          <w:i/>
        </w:rPr>
        <w:t xml:space="preserve">Pakistan Karachi</w:t>
      </w:r>
      <w:r>
        <w:t xml:space="preserve"> </w:t>
      </w:r>
      <w:r>
        <w:t xml:space="preserve">is a dynamic yet complex environment for</w:t>
      </w:r>
      <w:r>
        <w:t xml:space="preserve"> </w:t>
      </w:r>
      <w:r>
        <w:rPr>
          <w:bCs/>
          <w:b/>
        </w:rPr>
        <w:t xml:space="preserve">Financial Analysts</w:t>
      </w:r>
      <w:r>
        <w:t xml:space="preserve">. Their role in navigating economic uncertainties, fostering transparency, and supporting sustainable growth makes them indispensable to the city’s financial ecosystem. The study recommends policy interventions such as improving access to financial data, enhancing digital infrastructure, and aligning academic programs with industry trends.</w:t>
      </w:r>
    </w:p>
    <w:p>
      <w:pPr>
        <w:pStyle w:val="BodyText"/>
      </w:pPr>
      <w:r>
        <w:t xml:space="preserve">In summary, this</w:t>
      </w:r>
      <w:r>
        <w:t xml:space="preserve"> </w:t>
      </w:r>
      <w:r>
        <w:rPr>
          <w:bCs/>
          <w:b/>
        </w:rPr>
        <w:t xml:space="preserve">Masters thesis</w:t>
      </w:r>
      <w:r>
        <w:t xml:space="preserve"> </w:t>
      </w:r>
      <w:r>
        <w:t xml:space="preserve">not only highlights the significance of</w:t>
      </w:r>
      <w:r>
        <w:t xml:space="preserve"> </w:t>
      </w:r>
      <w:r>
        <w:rPr>
          <w:bCs/>
          <w:b/>
        </w:rPr>
        <w:t xml:space="preserve">Financial Analysts</w:t>
      </w:r>
      <w:r>
        <w:t xml:space="preserve"> </w:t>
      </w:r>
      <w:r>
        <w:t xml:space="preserve">in Karachi but also calls for a deeper understanding of their contributions to Pakistan’s economic development. By addressing the challenges outlined in this study, Karachi can position itself as a regional leader in financial analysis and innovation.</w:t>
      </w:r>
    </w:p>
    <w:p>
      <w:pPr>
        <w:pStyle w:val="BodyText"/>
      </w:pPr>
      <w:r>
        <w:rPr>
          <w:iCs/>
          <w:i/>
        </w:rPr>
        <w:t xml:space="preserve">This document is part of a broader research initiative aimed at advancing the understanding of financial professions in</w:t>
      </w:r>
      <w:r>
        <w:rPr>
          <w:iCs/>
          <w:i/>
        </w:rPr>
        <w:t xml:space="preserve"> </w:t>
      </w:r>
      <w:r>
        <w:rPr>
          <w:bCs/>
          <w:b/>
          <w:iCs/>
          <w:i/>
        </w:rPr>
        <w:t xml:space="preserve">Pakistan Karachi</w:t>
      </w:r>
      <w:r>
        <w:rPr>
          <w:iCs/>
          <w:i/>
        </w:rPr>
        <w:t xml:space="preserve">. Future studies may explore the impact of artificial intelligence on financial analysis or the role of women in this field within Karachi’s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Financial Analyst in Pakistan Karachi</dc:title>
  <dc:creator/>
  <dc:language>en</dc:language>
  <cp:keywords/>
  <dcterms:created xsi:type="dcterms:W3CDTF">2026-07-21T04:32:32Z</dcterms:created>
  <dcterms:modified xsi:type="dcterms:W3CDTF">2026-07-21T04:32:32Z</dcterms:modified>
</cp:coreProperties>
</file>

<file path=docProps/custom.xml><?xml version="1.0" encoding="utf-8"?>
<Properties xmlns="http://schemas.openxmlformats.org/officeDocument/2006/custom-properties" xmlns:vt="http://schemas.openxmlformats.org/officeDocument/2006/docPropsVTypes"/>
</file>