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62a876c0bce4e57c9b3aa552b4564a877d244f3"/>
    <w:p>
      <w:pPr>
        <w:pStyle w:val="Heading1"/>
      </w:pPr>
      <w:r>
        <w:t xml:space="preserve">Master Thesis: The Role of Financial Analysts in Economic Development in Senegal, Dakar</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driving economic development and strategic decision-making within the context of</w:t>
      </w:r>
      <w:r>
        <w:t xml:space="preserve"> </w:t>
      </w:r>
      <w:r>
        <w:rPr>
          <w:bCs/>
          <w:b/>
        </w:rPr>
        <w:t xml:space="preserve">Senegal, Dakar</w:t>
      </w:r>
      <w:r>
        <w:t xml:space="preserve">. As a rapidly urbanizing hub in West Africa, Dakar has emerged as a key economic center with growing opportunities for financial professionals. This study examines how Financial Analysts contribute to sectors such as banking, investment, public finance, and private enterprise in Senegal. It also highlights challenges unique to the region and proposes strategies for enhancing the expertise of Financial Analysts to align with Dakar’s developmental goals.</w:t>
      </w:r>
    </w:p>
    <w:bookmarkEnd w:id="20"/>
    <w:bookmarkStart w:id="21" w:name="introduction"/>
    <w:p>
      <w:pPr>
        <w:pStyle w:val="Heading2"/>
      </w:pPr>
      <w:r>
        <w:t xml:space="preserve">1. Introduction</w:t>
      </w:r>
    </w:p>
    <w:p>
      <w:pPr>
        <w:pStyle w:val="FirstParagraph"/>
      </w:pPr>
      <w:r>
        <w:rPr>
          <w:bCs/>
          <w:b/>
        </w:rPr>
        <w:t xml:space="preserve">Senegal</w:t>
      </w:r>
      <w:r>
        <w:t xml:space="preserve">, particularly its capital</w:t>
      </w:r>
      <w:r>
        <w:t xml:space="preserve"> </w:t>
      </w:r>
      <w:r>
        <w:rPr>
          <w:bCs/>
          <w:b/>
        </w:rPr>
        <w:t xml:space="preserve">Dakar</w:t>
      </w:r>
      <w:r>
        <w:t xml:space="preserve">, has become a focal point for economic transformation in West Africa. With a growing private sector, expanding financial markets, and increasing foreign investment, the demand for skilled</w:t>
      </w:r>
      <w:r>
        <w:t xml:space="preserve"> </w:t>
      </w:r>
      <w:r>
        <w:rPr>
          <w:bCs/>
          <w:b/>
        </w:rPr>
        <w:t xml:space="preserve">Financial Analysts</w:t>
      </w:r>
      <w:r>
        <w:t xml:space="preserve"> </w:t>
      </w:r>
      <w:r>
        <w:t xml:space="preserve">has surged. This thesis aims to address the following research question: How can Financial Analysts in Dakar leverage their expertise to support Senegal’s economic growth while navigating local challenges such as regulatory frameworks, infrastructure limitations, and cultural dynamics? The study emphasizes the interplay between Financial Analysis and regional development, positioning</w:t>
      </w:r>
      <w:r>
        <w:t xml:space="preserve"> </w:t>
      </w:r>
      <w:r>
        <w:rPr>
          <w:bCs/>
          <w:b/>
        </w:rPr>
        <w:t xml:space="preserve">Dakar</w:t>
      </w:r>
      <w:r>
        <w:t xml:space="preserve"> </w:t>
      </w:r>
      <w:r>
        <w:t xml:space="preserve">as a case study for broader African contexts.</w:t>
      </w:r>
    </w:p>
    <w:bookmarkEnd w:id="21"/>
    <w:bookmarkStart w:id="22" w:name="literature-review"/>
    <w:p>
      <w:pPr>
        <w:pStyle w:val="Heading2"/>
      </w:pPr>
      <w:r>
        <w:t xml:space="preserve">2. Literature Review</w:t>
      </w:r>
    </w:p>
    <w:p>
      <w:pPr>
        <w:pStyle w:val="FirstParagraph"/>
      </w:pPr>
      <w:r>
        <w:t xml:space="preserve">The role of Financial Analysts in economic planning is well-documented globally. However, studies specific to</w:t>
      </w:r>
      <w:r>
        <w:t xml:space="preserve"> </w:t>
      </w:r>
      <w:r>
        <w:rPr>
          <w:bCs/>
          <w:b/>
        </w:rPr>
        <w:t xml:space="preserve">Senegal</w:t>
      </w:r>
      <w:r>
        <w:t xml:space="preserve"> </w:t>
      </w:r>
      <w:r>
        <w:t xml:space="preserve">and</w:t>
      </w:r>
      <w:r>
        <w:t xml:space="preserve"> </w:t>
      </w:r>
      <w:r>
        <w:rPr>
          <w:bCs/>
          <w:b/>
        </w:rPr>
        <w:t xml:space="preserve">Dakar</w:t>
      </w:r>
      <w:r>
        <w:t xml:space="preserve"> </w:t>
      </w:r>
      <w:r>
        <w:t xml:space="preserve">are scarce, despite the region’s growing financial sector. Research by Ndiaye (2021) highlights the underdeveloped state of financial data infrastructure in Senegal, which complicates the work of Financial Analysts. Meanwhile, works by Diop (2020) and Sow (2019) emphasize the need for localized training programs to equip analysts with skills relevant to Dakar’s unique market conditions. This thesis builds on these insights by proposing a framework for integrating regional economic priorities into the training and practices of Financial Analysts.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Financial Analysts in Dakar, quantitative analysis of financial reports from Senegalese institutions, and secondary data from government and international organizations (e.g., IMF, World Bank). The study surveyed 50 professionals across banks, consultancies, and public sectors in</w:t>
      </w:r>
      <w:r>
        <w:t xml:space="preserve"> </w:t>
      </w:r>
      <w:r>
        <w:rPr>
          <w:bCs/>
          <w:b/>
        </w:rPr>
        <w:t xml:space="preserve">Dakar</w:t>
      </w:r>
      <w:r>
        <w:t xml:space="preserve"> </w:t>
      </w:r>
      <w:r>
        <w:t xml:space="preserve">to identify common challenges and opportunities. Data collection spanned six months in 2023-2024, ensuring relevance to recent economic trends.</w:t>
      </w:r>
    </w:p>
    <w:bookmarkEnd w:id="23"/>
    <w:bookmarkStart w:id="24" w:name="Xd499a82497f9ddd643073bf9207f79b12fcac60"/>
    <w:p>
      <w:pPr>
        <w:pStyle w:val="Heading2"/>
      </w:pPr>
      <w:r>
        <w:t xml:space="preserve">4. Case Study: Financial Analysts in Dakar’s Banking Sector</w:t>
      </w:r>
    </w:p>
    <w:p>
      <w:pPr>
        <w:pStyle w:val="FirstParagraph"/>
      </w:pPr>
      <w:r>
        <w:rPr>
          <w:bCs/>
          <w:b/>
        </w:rPr>
        <w:t xml:space="preserve">Dakar</w:t>
      </w:r>
      <w:r>
        <w:t xml:space="preserve"> </w:t>
      </w:r>
      <w:r>
        <w:t xml:space="preserve">hosts several major banks, including Banque Islamique de Development (BID), Banque Centrale des États de l’Afrique de l’Ouest (BCEAO), and private institutions like Ecobank. Financial Analysts in these organizations play a pivotal role in assessing credit risk, forecasting market trends, and advising on investment portfolios. For example, during the 2022-2023 period, analysts at BID used predictive modeling to evaluate the impact of currency fluctuations on SMEs in Senegal. Their insights helped shape policy decisions that stabilized local markets.</w:t>
      </w:r>
    </w:p>
    <w:bookmarkEnd w:id="24"/>
    <w:bookmarkStart w:id="25" w:name="X85bdd70cd1cf47032507843b87fff5b82c4b3d6"/>
    <w:p>
      <w:pPr>
        <w:pStyle w:val="Heading2"/>
      </w:pPr>
      <w:r>
        <w:t xml:space="preserve">5. Challenges Faced by Financial Analysts in Dakar</w:t>
      </w:r>
    </w:p>
    <w:p>
      <w:pPr>
        <w:pStyle w:val="FirstParagraph"/>
      </w:pPr>
      <w:r>
        <w:rPr>
          <w:bCs/>
          <w:b/>
        </w:rPr>
        <w:t xml:space="preserve">Financial Analysts</w:t>
      </w:r>
      <w:r>
        <w:t xml:space="preserve"> </w:t>
      </w:r>
      <w:r>
        <w:t xml:space="preserve">in</w:t>
      </w:r>
      <w:r>
        <w:t xml:space="preserve"> </w:t>
      </w:r>
      <w:r>
        <w:rPr>
          <w:bCs/>
          <w:b/>
        </w:rPr>
        <w:t xml:space="preserve">Dakar</w:t>
      </w:r>
      <w:r>
        <w:t xml:space="preserve"> </w:t>
      </w:r>
      <w:r>
        <w:t xml:space="preserve">encounter unique obstacles, including:</w:t>
      </w:r>
    </w:p>
    <w:p>
      <w:pPr>
        <w:numPr>
          <w:ilvl w:val="0"/>
          <w:numId w:val="1001"/>
        </w:numPr>
        <w:pStyle w:val="Compact"/>
      </w:pPr>
      <w:r>
        <w:t xml:space="preserve">Limited access to real-time financial data due to underdeveloped digital infrastructure.</w:t>
      </w:r>
    </w:p>
    <w:p>
      <w:pPr>
        <w:numPr>
          <w:ilvl w:val="0"/>
          <w:numId w:val="1001"/>
        </w:numPr>
        <w:pStyle w:val="Compact"/>
      </w:pPr>
      <w:r>
        <w:t xml:space="preserve">Cultural resistance to adopting Western financial models in traditionally community-driven economies.</w:t>
      </w:r>
    </w:p>
    <w:p>
      <w:pPr>
        <w:numPr>
          <w:ilvl w:val="0"/>
          <w:numId w:val="1001"/>
        </w:numPr>
        <w:pStyle w:val="Compact"/>
      </w:pPr>
      <w:r>
        <w:t xml:space="preserve">The need for multilingual proficiency (French, English, and local dialects) to work with diverse stakeholders.</w:t>
      </w:r>
    </w:p>
    <w:p>
      <w:pPr>
        <w:pStyle w:val="FirstParagraph"/>
      </w:pPr>
      <w:r>
        <w:t xml:space="preserve">Additionally, the lack of standardized accounting practices across Senegalese firms complicates comparative analysis. These challenges underscore the necessity for tailored training programs and technological investments.</w:t>
      </w:r>
    </w:p>
    <w:bookmarkEnd w:id="25"/>
    <w:bookmarkStart w:id="26" w:name="Xf2df6f18ad976ed8fa3808b2a4af122bea6197c"/>
    <w:p>
      <w:pPr>
        <w:pStyle w:val="Heading2"/>
      </w:pPr>
      <w:r>
        <w:t xml:space="preserve">6. Opportunities for Financial Analysts in Dakar</w:t>
      </w:r>
    </w:p>
    <w:p>
      <w:pPr>
        <w:pStyle w:val="FirstParagraph"/>
      </w:pPr>
      <w:r>
        <w:rPr>
          <w:bCs/>
          <w:b/>
        </w:rPr>
        <w:t xml:space="preserve">Dakar</w:t>
      </w:r>
      <w:r>
        <w:t xml:space="preserve"> </w:t>
      </w:r>
      <w:r>
        <w:t xml:space="preserve">presents several opportunities for Financial Analysts to influence economic growth:</w:t>
      </w:r>
    </w:p>
    <w:p>
      <w:pPr>
        <w:numPr>
          <w:ilvl w:val="0"/>
          <w:numId w:val="1002"/>
        </w:numPr>
        <w:pStyle w:val="Compact"/>
      </w:pPr>
      <w:r>
        <w:t xml:space="preserve">Growth of fintech startups, such as</w:t>
      </w:r>
      <w:r>
        <w:t xml:space="preserve"> </w:t>
      </w:r>
      <w:r>
        <w:rPr>
          <w:iCs/>
          <w:i/>
        </w:rPr>
        <w:t xml:space="preserve">JumiaPay</w:t>
      </w:r>
      <w:r>
        <w:t xml:space="preserve"> </w:t>
      </w:r>
      <w:r>
        <w:t xml:space="preserve">and</w:t>
      </w:r>
      <w:r>
        <w:t xml:space="preserve"> </w:t>
      </w:r>
      <w:r>
        <w:rPr>
          <w:iCs/>
          <w:i/>
        </w:rPr>
        <w:t xml:space="preserve">Momopay</w:t>
      </w:r>
      <w:r>
        <w:t xml:space="preserve">, which require data-driven insights.</w:t>
      </w:r>
    </w:p>
    <w:p>
      <w:pPr>
        <w:numPr>
          <w:ilvl w:val="0"/>
          <w:numId w:val="1002"/>
        </w:numPr>
        <w:pStyle w:val="Compact"/>
      </w:pPr>
      <w:r>
        <w:t xml:space="preserve">Government initiatives like the “Plan Sénégal Émergent” (PSE), which prioritize infrastructure and education funding.</w:t>
      </w:r>
    </w:p>
    <w:p>
      <w:pPr>
        <w:numPr>
          <w:ilvl w:val="0"/>
          <w:numId w:val="1002"/>
        </w:numPr>
        <w:pStyle w:val="Compact"/>
      </w:pPr>
      <w:r>
        <w:t xml:space="preserve">International partnerships, including those with the African Development Bank, offering access to global best practices.</w:t>
      </w:r>
    </w:p>
    <w:p>
      <w:pPr>
        <w:pStyle w:val="FirstParagraph"/>
      </w:pPr>
      <w:r>
        <w:rPr>
          <w:bCs/>
          <w:b/>
        </w:rPr>
        <w:t xml:space="preserve">Financial Analysts</w:t>
      </w:r>
      <w:r>
        <w:t xml:space="preserve"> </w:t>
      </w:r>
      <w:r>
        <w:t xml:space="preserve">can contribute by optimizing budgets for PSE projects or analyzing fintech market trends to attract investment. Their role is pivotal in bridging local needs with global financial standards.</w:t>
      </w:r>
    </w:p>
    <w:bookmarkEnd w:id="26"/>
    <w:bookmarkStart w:id="27" w:name="X3bbc27257f57ed5d24482478c6adf051197b69b"/>
    <w:p>
      <w:pPr>
        <w:pStyle w:val="Heading2"/>
      </w:pPr>
      <w:r>
        <w:t xml:space="preserve">7. Recommendations for Enhancing Financial Analysis in Dakar</w:t>
      </w:r>
    </w:p>
    <w:p>
      <w:pPr>
        <w:pStyle w:val="FirstParagraph"/>
      </w:pPr>
      <w:r>
        <w:t xml:space="preserve">To strengthen the impact of</w:t>
      </w:r>
      <w:r>
        <w:t xml:space="preserve"> </w:t>
      </w:r>
      <w:r>
        <w:rPr>
          <w:bCs/>
          <w:b/>
        </w:rPr>
        <w:t xml:space="preserve">Financial Analysts</w:t>
      </w:r>
      <w:r>
        <w:t xml:space="preserve"> </w:t>
      </w:r>
      <w:r>
        <w:t xml:space="preserve">in</w:t>
      </w:r>
      <w:r>
        <w:t xml:space="preserve"> </w:t>
      </w:r>
      <w:r>
        <w:rPr>
          <w:bCs/>
          <w:b/>
        </w:rPr>
        <w:t xml:space="preserve">Dakar</w:t>
      </w:r>
      <w:r>
        <w:t xml:space="preserve">, this thesis recommends:</w:t>
      </w:r>
    </w:p>
    <w:p>
      <w:pPr>
        <w:numPr>
          <w:ilvl w:val="0"/>
          <w:numId w:val="1003"/>
        </w:numPr>
        <w:pStyle w:val="Compact"/>
      </w:pPr>
      <w:r>
        <w:t xml:space="preserve">Establishing a regional financial training center in Dakar focused on African economic contexts.</w:t>
      </w:r>
    </w:p>
    <w:p>
      <w:pPr>
        <w:numPr>
          <w:ilvl w:val="0"/>
          <w:numId w:val="1003"/>
        </w:numPr>
        <w:pStyle w:val="Compact"/>
      </w:pPr>
      <w:r>
        <w:t xml:space="preserve">Promoting collaboration between Senegalese universities and international institutions to update curricula.</w:t>
      </w:r>
    </w:p>
    <w:p>
      <w:pPr>
        <w:numPr>
          <w:ilvl w:val="0"/>
          <w:numId w:val="1003"/>
        </w:numPr>
        <w:pStyle w:val="Compact"/>
      </w:pPr>
      <w:r>
        <w:t xml:space="preserve">Investing in digital tools, such as AI-driven analytics platforms, to overcome data infrastructure gaps.</w:t>
      </w:r>
    </w:p>
    <w:bookmarkEnd w:id="27"/>
    <w:bookmarkStart w:id="28" w:name="conclusion"/>
    <w:p>
      <w:pPr>
        <w:pStyle w:val="Heading2"/>
      </w:pPr>
      <w:r>
        <w:t xml:space="preserve">8.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advancing Senegal’s economic agenda, particularly within</w:t>
      </w:r>
      <w:r>
        <w:t xml:space="preserve"> </w:t>
      </w:r>
      <w:r>
        <w:rPr>
          <w:bCs/>
          <w:b/>
        </w:rPr>
        <w:t xml:space="preserve">Dakar</w:t>
      </w:r>
      <w:r>
        <w:t xml:space="preserve">. By addressing regional challenges and leveraging emerging opportunities, Financial Analysts can become catalysts for sustainable development. As Senegal continues to grow as an economic powerhouse in West Africa, the strategic insights of Financial Analysts will remain central to its success.</w:t>
      </w:r>
    </w:p>
    <w:bookmarkEnd w:id="28"/>
    <w:bookmarkStart w:id="29" w:name="references"/>
    <w:p>
      <w:pPr>
        <w:pStyle w:val="Heading2"/>
      </w:pPr>
      <w:r>
        <w:t xml:space="preserve">References</w:t>
      </w:r>
    </w:p>
    <w:p>
      <w:pPr>
        <w:pStyle w:val="FirstParagraph"/>
      </w:pPr>
      <w:r>
        <w:t xml:space="preserve">Ndiaye, A. (2021).</w:t>
      </w:r>
      <w:r>
        <w:t xml:space="preserve"> </w:t>
      </w:r>
      <w:r>
        <w:rPr>
          <w:iCs/>
          <w:i/>
        </w:rPr>
        <w:t xml:space="preserve">Financial Data Infrastructure in West Africa: A Comparative Study</w:t>
      </w:r>
      <w:r>
        <w:t xml:space="preserve">. Dakar University Press.</w:t>
      </w:r>
      <w:r>
        <w:br/>
      </w:r>
      <w:r>
        <w:t xml:space="preserve">Diop, M. (2020).</w:t>
      </w:r>
      <w:r>
        <w:t xml:space="preserve"> </w:t>
      </w:r>
      <w:r>
        <w:rPr>
          <w:iCs/>
          <w:i/>
        </w:rPr>
        <w:t xml:space="preserve">Economic Development and Financial Literacy in Senegal</w:t>
      </w:r>
      <w:r>
        <w:t xml:space="preserve">. African Journal of Economics.</w:t>
      </w:r>
      <w:r>
        <w:br/>
      </w:r>
      <w:r>
        <w:t xml:space="preserve">Sow, B. (2019).</w:t>
      </w:r>
      <w:r>
        <w:t xml:space="preserve"> </w:t>
      </w:r>
      <w:r>
        <w:rPr>
          <w:iCs/>
          <w:i/>
        </w:rPr>
        <w:t xml:space="preserve">Training the Next Generation of Financial Analysts in Africa</w:t>
      </w:r>
      <w:r>
        <w:t xml:space="preserve">. Global Finance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in Senegal, Dakar</dc:title>
  <dc:creator/>
  <dc:language>en</dc:language>
  <cp:keywords/>
  <dcterms:created xsi:type="dcterms:W3CDTF">2026-05-01T14:28:44Z</dcterms:created>
  <dcterms:modified xsi:type="dcterms:W3CDTF">2026-05-01T14:28:44Z</dcterms:modified>
</cp:coreProperties>
</file>

<file path=docProps/custom.xml><?xml version="1.0" encoding="utf-8"?>
<Properties xmlns="http://schemas.openxmlformats.org/officeDocument/2006/custom-properties" xmlns:vt="http://schemas.openxmlformats.org/officeDocument/2006/docPropsVTypes"/>
</file>