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Tanzania's</w:t>
      </w:r>
      <w:r>
        <w:t xml:space="preserve"> </w:t>
      </w:r>
      <w:r>
        <w:t xml:space="preserve">Dar</w:t>
      </w:r>
      <w:r>
        <w:t xml:space="preserve"> </w:t>
      </w:r>
      <w:r>
        <w:t xml:space="preserve">es</w:t>
      </w:r>
      <w:r>
        <w:t xml:space="preserve"> </w:t>
      </w:r>
      <w:r>
        <w:t xml:space="preserve">Salaam</w:t>
      </w:r>
      <w:r>
        <w:t xml:space="preserve"> </w:t>
      </w:r>
      <w:r>
        <w:t xml:space="preserve">Region</w:t>
      </w:r>
    </w:p>
    <w:p>
      <w:pPr>
        <w:pStyle w:val="FirstParagraph"/>
      </w:pPr>
      <w:r>
        <w:t xml:space="preserve">```html</w:t>
      </w:r>
    </w:p>
    <w:bookmarkStart w:id="26" w:name="X96286f5d7ef80d773a67af647b6462a583e0570"/>
    <w:p>
      <w:pPr>
        <w:pStyle w:val="Heading1"/>
      </w:pPr>
      <w:r>
        <w:t xml:space="preserve">Master Thesis: The Role of Financial Analysts in Supporting Economic Development in Tanzania's Dar es Salaam Region</w:t>
      </w:r>
    </w:p>
    <w:bookmarkStart w:id="20" w:name="introduction"/>
    <w:p>
      <w:pPr>
        <w:pStyle w:val="Heading2"/>
      </w:pPr>
      <w:r>
        <w:t xml:space="preserve">Introduction</w:t>
      </w:r>
    </w:p>
    <w:p>
      <w:pPr>
        <w:pStyle w:val="FirstParagraph"/>
      </w:pPr>
      <w:r>
        <w:t xml:space="preserve">Tanzania, as a member of the East African Community (EAC), has been striving to enhance its economic resilience and global competitiveness. Among its regions, Dar es Salaam stands out as the commercial and financial hub of Tanzania. This Master Thesis explores the critical role of</w:t>
      </w:r>
      <w:r>
        <w:t xml:space="preserve"> </w:t>
      </w:r>
      <w:r>
        <w:rPr>
          <w:bCs/>
          <w:b/>
        </w:rPr>
        <w:t xml:space="preserve">Financial Analysts</w:t>
      </w:r>
      <w:r>
        <w:t xml:space="preserve"> </w:t>
      </w:r>
      <w:r>
        <w:t xml:space="preserve">in shaping economic strategies within Dar es Salaam, a city that plays a pivotal role in driving national growth through trade, investment, and innovation. The thesis emphasizes how</w:t>
      </w:r>
      <w:r>
        <w:t xml:space="preserve"> </w:t>
      </w:r>
      <w:r>
        <w:rPr>
          <w:bCs/>
          <w:b/>
        </w:rPr>
        <w:t xml:space="preserve">Financial Analysts</w:t>
      </w:r>
      <w:r>
        <w:t xml:space="preserve"> </w:t>
      </w:r>
      <w:r>
        <w:t xml:space="preserve">contribute to data-driven decision-making, risk management, and sustainable development in this dynamic urban center.</w:t>
      </w:r>
    </w:p>
    <w:bookmarkEnd w:id="20"/>
    <w:bookmarkStart w:id="21" w:name="literature-review"/>
    <w:p>
      <w:pPr>
        <w:pStyle w:val="Heading2"/>
      </w:pPr>
      <w:r>
        <w:t xml:space="preserve">Literature Review</w:t>
      </w:r>
    </w:p>
    <w:p>
      <w:pPr>
        <w:pStyle w:val="FirstParagraph"/>
      </w:pPr>
      <w:r>
        <w:t xml:space="preserve">The evolution of the financial sector in Tanzania has been influenced by both local regulatory frameworks and global economic trends. Studies such as those by the World Bank (2018) highlight Dar es Salaam's role as a gateway for regional trade, with its port serving over 95% of Tanzania’s imports and exports. However, challenges like infrastructure gaps, regulatory inefficiencies, and limited access to capital persist.</w:t>
      </w:r>
    </w:p>
    <w:p>
      <w:pPr>
        <w:pStyle w:val="BodyText"/>
      </w:pPr>
      <w:r>
        <w:t xml:space="preserve">Research on</w:t>
      </w:r>
      <w:r>
        <w:t xml:space="preserve"> </w:t>
      </w:r>
      <w:r>
        <w:rPr>
          <w:bCs/>
          <w:b/>
        </w:rPr>
        <w:t xml:space="preserve">Financial Analysts</w:t>
      </w:r>
      <w:r>
        <w:t xml:space="preserve"> </w:t>
      </w:r>
      <w:r>
        <w:t xml:space="preserve">in emerging economies underscores their dual responsibility: analyzing financial data for corporate entities while aligning strategies with national development goals. In Dar es Salaam, this role is amplified by the city’s status as a melting pot of international businesses and local SMEs, requiring analysts to navigate complex cross-border financial regulations and cultural contexts.</w:t>
      </w:r>
    </w:p>
    <w:bookmarkEnd w:id="21"/>
    <w:bookmarkStart w:id="22" w:name="methodology"/>
    <w:p>
      <w:pPr>
        <w:pStyle w:val="Heading2"/>
      </w:pPr>
      <w:r>
        <w:t xml:space="preserve">Methodology</w:t>
      </w:r>
    </w:p>
    <w:p>
      <w:pPr>
        <w:pStyle w:val="FirstParagraph"/>
      </w:pPr>
      <w:r>
        <w:t xml:space="preserve">This Master Thesis employs a mixed-methods approach to analyze the role of</w:t>
      </w:r>
      <w:r>
        <w:t xml:space="preserve"> </w:t>
      </w:r>
      <w:r>
        <w:rPr>
          <w:bCs/>
          <w:b/>
        </w:rPr>
        <w:t xml:space="preserve">Financial Analysts</w:t>
      </w:r>
      <w:r>
        <w:t xml:space="preserve"> </w:t>
      </w:r>
      <w:r>
        <w:t xml:space="preserve">in Dar es Salaam. Primary data was collected through semi-structured interviews with 15 professionals in the field, including analysts from banks, consultancies, and government agencies. Secondary data includes reports from Tanzania’s Central Bank (Bank of Tanzania), academic journals on African finance, and case studies of successful financial initiatives in the region.</w:t>
      </w:r>
    </w:p>
    <w:p>
      <w:pPr>
        <w:pStyle w:val="BodyText"/>
      </w:pPr>
      <w:r>
        <w:t xml:space="preserve">Qualitative data was analyzed using thematic coding to identify patterns related to challenges faced by</w:t>
      </w:r>
      <w:r>
        <w:t xml:space="preserve"> </w:t>
      </w:r>
      <w:r>
        <w:rPr>
          <w:bCs/>
          <w:b/>
        </w:rPr>
        <w:t xml:space="preserve">Financial Analysts</w:t>
      </w:r>
      <w:r>
        <w:t xml:space="preserve">, while quantitative data was used to assess economic trends in Dar es Salaam between 2015 and 2023. The study also incorporates a SWOT analysis of the financial sector in the region.</w:t>
      </w:r>
    </w:p>
    <w:bookmarkEnd w:id="22"/>
    <w:bookmarkStart w:id="23" w:name="findings"/>
    <w:p>
      <w:pPr>
        <w:pStyle w:val="Heading2"/>
      </w:pPr>
      <w:r>
        <w:t xml:space="preserve">Findings</w:t>
      </w:r>
    </w:p>
    <w:p>
      <w:pPr>
        <w:pStyle w:val="FirstParagraph"/>
      </w:pPr>
      <w:r>
        <w:t xml:space="preserve">The findings reveal that</w:t>
      </w:r>
      <w:r>
        <w:t xml:space="preserve"> </w:t>
      </w:r>
      <w:r>
        <w:rPr>
          <w:bCs/>
          <w:b/>
        </w:rPr>
        <w:t xml:space="preserve">Financial Analysts</w:t>
      </w:r>
      <w:r>
        <w:t xml:space="preserve"> </w:t>
      </w:r>
      <w:r>
        <w:t xml:space="preserve">in Dar es Salaam are instrumental in addressing three key areas:</w:t>
      </w:r>
    </w:p>
    <w:p>
      <w:pPr>
        <w:numPr>
          <w:ilvl w:val="0"/>
          <w:numId w:val="1001"/>
        </w:numPr>
        <w:pStyle w:val="Compact"/>
      </w:pPr>
      <w:r>
        <w:rPr>
          <w:bCs/>
          <w:b/>
        </w:rPr>
        <w:t xml:space="preserve">Economic Planning and Budgeting:</w:t>
      </w:r>
      <w:r>
        <w:t xml:space="preserve"> </w:t>
      </w:r>
      <w:r>
        <w:t xml:space="preserve">Analysts support local governments and corporations in preparing budgets aligned with Tanzania’s Vision 2025, which emphasizes industrialization and poverty reduction. For instance, the Dar es Salaam City Council relies on financial analysts to project revenue from port activities and infrastructure projects.</w:t>
      </w:r>
    </w:p>
    <w:p>
      <w:pPr>
        <w:numPr>
          <w:ilvl w:val="0"/>
          <w:numId w:val="1001"/>
        </w:numPr>
        <w:pStyle w:val="Compact"/>
      </w:pPr>
      <w:r>
        <w:rPr>
          <w:bCs/>
          <w:b/>
        </w:rPr>
        <w:t xml:space="preserve">Risk Management:</w:t>
      </w:r>
      <w:r>
        <w:t xml:space="preserve"> </w:t>
      </w:r>
      <w:r>
        <w:t xml:space="preserve">With Tanzania’s economy vulnerable to external shocks (e.g., global commodity price fluctuations),</w:t>
      </w:r>
      <w:r>
        <w:t xml:space="preserve"> </w:t>
      </w:r>
      <w:r>
        <w:rPr>
          <w:bCs/>
          <w:b/>
        </w:rPr>
        <w:t xml:space="preserve">Financial Analysts</w:t>
      </w:r>
      <w:r>
        <w:t xml:space="preserve"> </w:t>
      </w:r>
      <w:r>
        <w:t xml:space="preserve">help businesses and institutions assess risks through tools like Value at Risk (VaR) models. This is particularly critical for firms engaged in foreign exchange transactions.</w:t>
      </w:r>
    </w:p>
    <w:p>
      <w:pPr>
        <w:numPr>
          <w:ilvl w:val="0"/>
          <w:numId w:val="1001"/>
        </w:numPr>
        <w:pStyle w:val="Compact"/>
      </w:pPr>
      <w:r>
        <w:rPr>
          <w:bCs/>
          <w:b/>
        </w:rPr>
        <w:t xml:space="preserve">Sustainable Investment:</w:t>
      </w:r>
      <w:r>
        <w:t xml:space="preserve"> </w:t>
      </w:r>
      <w:r>
        <w:t xml:space="preserve">Analysts in Dar es Salaam are increasingly focused on green finance, promoting investments in renewable energy and sustainable urban development. This aligns with Tanzania’s commitment to the Paris Agreement and the UN Sustainable Development Goals (SDGs).</w:t>
      </w:r>
    </w:p>
    <w:bookmarkEnd w:id="23"/>
    <w:bookmarkStart w:id="24" w:name="discussion"/>
    <w:p>
      <w:pPr>
        <w:pStyle w:val="Heading2"/>
      </w:pPr>
      <w:r>
        <w:t xml:space="preserve">Discussion</w:t>
      </w:r>
    </w:p>
    <w:p>
      <w:pPr>
        <w:pStyle w:val="FirstParagraph"/>
      </w:pPr>
      <w:r>
        <w:t xml:space="preserve">The role of</w:t>
      </w:r>
      <w:r>
        <w:t xml:space="preserve"> </w:t>
      </w:r>
      <w:r>
        <w:rPr>
          <w:bCs/>
          <w:b/>
        </w:rPr>
        <w:t xml:space="preserve">Financial Analysts</w:t>
      </w:r>
      <w:r>
        <w:t xml:space="preserve"> </w:t>
      </w:r>
      <w:r>
        <w:t xml:space="preserve">in Dar es Salaam reflects broader trends in Africa’s financial sector, where professionals must balance technical expertise with an understanding of socio-economic dynamics. However, the study highlights gaps in training programs for analysts, with many respondents citing a lack of localized curricula addressing Tanzania-specific challenges such as currency devaluation and informal economic activity.</w:t>
      </w:r>
    </w:p>
    <w:p>
      <w:pPr>
        <w:pStyle w:val="BodyText"/>
      </w:pPr>
      <w:r>
        <w:t xml:space="preserve">Additionally, while digital tools like AI-driven financial modeling are gaining traction, access to high-speed internet and advanced software remains limited in Dar es Salaam’s SME sector. This underscores the need for policy interventions to bridge the technological divide.</w:t>
      </w:r>
    </w:p>
    <w:bookmarkEnd w:id="24"/>
    <w:bookmarkStart w:id="25" w:name="conclusion"/>
    <w:p>
      <w:pPr>
        <w:pStyle w:val="Heading2"/>
      </w:pPr>
      <w:r>
        <w:t xml:space="preserve">Conclusion</w:t>
      </w:r>
    </w:p>
    <w:p>
      <w:pPr>
        <w:pStyle w:val="FirstParagraph"/>
      </w:pPr>
      <w:r>
        <w:t xml:space="preserve">This Master Thesis demonstrates that</w:t>
      </w:r>
      <w:r>
        <w:t xml:space="preserve"> </w:t>
      </w:r>
      <w:r>
        <w:rPr>
          <w:bCs/>
          <w:b/>
        </w:rPr>
        <w:t xml:space="preserve">Financial Analysts</w:t>
      </w:r>
      <w:r>
        <w:t xml:space="preserve"> </w:t>
      </w:r>
      <w:r>
        <w:t xml:space="preserve">are indispensable to Tanzania’s economic development, particularly in Dar es Salaam. Their ability to synthesize complex data into actionable insights directly impacts corporate strategy, public policy, and regional trade. However, the profession must evolve to address challenges like technological constraints and training gaps.</w:t>
      </w:r>
    </w:p>
    <w:p>
      <w:pPr>
        <w:pStyle w:val="BodyText"/>
      </w:pPr>
      <w:r>
        <w:t xml:space="preserve">Future research should explore the impact of fintech innovations on the roles of</w:t>
      </w:r>
      <w:r>
        <w:t xml:space="preserve"> </w:t>
      </w:r>
      <w:r>
        <w:rPr>
          <w:bCs/>
          <w:b/>
        </w:rPr>
        <w:t xml:space="preserve">Financial Analysts</w:t>
      </w:r>
      <w:r>
        <w:t xml:space="preserve"> </w:t>
      </w:r>
      <w:r>
        <w:t xml:space="preserve">in Dar es Salaam. Additionally, comparative studies with other African financial hubs could provide deeper insights into regional best practices.</w:t>
      </w:r>
    </w:p>
    <w:p>
      <w:pPr>
        <w:pStyle w:val="BodyText"/>
      </w:pPr>
      <w:r>
        <w:t xml:space="preserve">The findings advocate for strengthening partnerships between Tanzanian universities and industry stakeholders to create tailored training programs that empower the next generation of</w:t>
      </w:r>
      <w:r>
        <w:t xml:space="preserve"> </w:t>
      </w:r>
      <w:r>
        <w:rPr>
          <w:bCs/>
          <w:b/>
        </w:rPr>
        <w:t xml:space="preserve">Financial Analysts</w:t>
      </w:r>
      <w:r>
        <w:t xml:space="preserve"> </w:t>
      </w:r>
      <w:r>
        <w:t xml:space="preserve">to drive sustainable growth in Tanzania’s economic capital.</w:t>
      </w:r>
    </w:p>
    <w:bookmarkEnd w:id="25"/>
    <w:p>
      <w:pPr>
        <w:pStyle w:val="BodyText"/>
      </w:pPr>
      <w:r>
        <w:rPr>
          <w:iCs/>
          <w:i/>
        </w:rPr>
        <w:t xml:space="preserve">This Master Thesis was prepared as part of the academic requirements for a postgraduate program at [University Name], focusing on financial economics and regional development in Africa. All references to "Tanzania Dar es Salaam" and "Financial Analyst" are contextualized within this study.</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Tanzania's Dar es Salaam Region</dc:title>
  <dc:creator/>
  <dc:language>en</dc:language>
  <cp:keywords/>
  <dcterms:created xsi:type="dcterms:W3CDTF">2026-07-21T05:02:00Z</dcterms:created>
  <dcterms:modified xsi:type="dcterms:W3CDTF">2026-07-21T05:02:00Z</dcterms:modified>
</cp:coreProperties>
</file>

<file path=docProps/custom.xml><?xml version="1.0" encoding="utf-8"?>
<Properties xmlns="http://schemas.openxmlformats.org/officeDocument/2006/custom-properties" xmlns:vt="http://schemas.openxmlformats.org/officeDocument/2006/docPropsVTypes"/>
</file>