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f1c4394c42d6df4969f6fc1c4c3c4584d9ab4c5"/>
    <w:p>
      <w:pPr>
        <w:pStyle w:val="Heading1"/>
      </w:pPr>
      <w:r>
        <w:t xml:space="preserve">Master Thesis: The Role of Financial Analysts in the United States, San Francisco</w:t>
      </w:r>
    </w:p>
    <w:bookmarkStart w:id="20" w:name="abstract"/>
    <w:p>
      <w:pPr>
        <w:pStyle w:val="Heading2"/>
      </w:pPr>
      <w:r>
        <w:t xml:space="preserve">Abstract</w:t>
      </w:r>
    </w:p>
    <w:p>
      <w:pPr>
        <w:pStyle w:val="FirstParagraph"/>
      </w:pPr>
      <w:r>
        <w:t xml:space="preserve">This Master Thesis explores the evolving role and significance of financial analysts within the dynamic economic landscape of San Francisco, United States. As a global hub for technology, innovation, and finance, San Francisco presents unique challenges and opportunities for professionals in this field. The study analyzes the responsibilities, skills required, and industry-specific trends that define the work of financial analysts in this region. By examining case studies from major corporations and startups operating in the Bay Area, this thesis highlights how financial analysts contribute to strategic decision-making and economic growth. It also addresses challenges such as regulatory compliance, technological integration, and competitive market demands. The research underscores the importance of adapting to San Francisco’s fast-paced environment while maintaining ethical standards and analytical rigor.</w:t>
      </w:r>
    </w:p>
    <w:bookmarkEnd w:id="20"/>
    <w:bookmarkStart w:id="21" w:name="introduction"/>
    <w:p>
      <w:pPr>
        <w:pStyle w:val="Heading2"/>
      </w:pPr>
      <w:r>
        <w:t xml:space="preserve">Introduction</w:t>
      </w:r>
    </w:p>
    <w:p>
      <w:pPr>
        <w:pStyle w:val="FirstParagraph"/>
      </w:pPr>
      <w:r>
        <w:t xml:space="preserve">The United States’ financial sector is a cornerstone of its economy, with cities like San Francisco playing a pivotal role in shaping global markets. As a major metropolitan area, San Francisco is home to Fortune 500 companies, tech giants, and venture capital firms that drive innovation and economic activity. Within this ecosystem, financial analysts serve as critical intermediaries between data and decision-making. This thesis investigates how the responsibilities of financial analysts in San Francisco differ from those in other regions due to the city’s unique economic structure, regulatory environment, and technological advancements.</w:t>
      </w:r>
    </w:p>
    <w:bookmarkEnd w:id="21"/>
    <w:bookmarkStart w:id="22" w:name="Xe39ab5b7a9245e2f305ea0416e6c8cc09c8bae2"/>
    <w:p>
      <w:pPr>
        <w:pStyle w:val="Heading2"/>
      </w:pPr>
      <w:r>
        <w:t xml:space="preserve">The Role of Financial Analysts in Modern Business</w:t>
      </w:r>
    </w:p>
    <w:p>
      <w:pPr>
        <w:pStyle w:val="FirstParagraph"/>
      </w:pPr>
      <w:r>
        <w:t xml:space="preserve">Financial analysts are responsible for evaluating financial data to help organizations make informed decisions. Their work spans budgeting, forecasting, risk assessment, and investment analysis. In San Francisco, where industries like technology and biotechnology thrive, financial analysts must navigate complex datasets from diverse sources. For instance, a financial analyst at a Silicon Valley-based company might assess the viability of a new AI-driven product by analyzing market trends and projected revenue streams.</w:t>
      </w:r>
    </w:p>
    <w:p>
      <w:pPr>
        <w:pStyle w:val="BodyText"/>
      </w:pPr>
      <w:r>
        <w:t xml:space="preserve">The role has evolved significantly with the rise of data analytics tools such as Python, SQL, and Tableau. In San Francisco’s tech-centric environment, proficiency in these tools is not just advantageous but essential for competing in a rapidly changing market.</w:t>
      </w:r>
    </w:p>
    <w:bookmarkEnd w:id="22"/>
    <w:bookmarkStart w:id="23" w:name="key-responsibilities-and-skills"/>
    <w:p>
      <w:pPr>
        <w:pStyle w:val="Heading2"/>
      </w:pPr>
      <w:r>
        <w:t xml:space="preserve">Key Responsibilities and Skills</w:t>
      </w:r>
    </w:p>
    <w:p>
      <w:pPr>
        <w:pStyle w:val="FirstParagraph"/>
      </w:pPr>
      <w:r>
        <w:t xml:space="preserve">Financial analysts in San Francisco are tasked with a wide range of responsibilities, including:</w:t>
      </w:r>
    </w:p>
    <w:p>
      <w:pPr>
        <w:numPr>
          <w:ilvl w:val="0"/>
          <w:numId w:val="1001"/>
        </w:numPr>
        <w:pStyle w:val="Compact"/>
      </w:pPr>
      <w:r>
        <w:rPr>
          <w:bCs/>
          <w:b/>
        </w:rPr>
        <w:t xml:space="preserve">Financial Modeling:</w:t>
      </w:r>
      <w:r>
        <w:t xml:space="preserve"> </w:t>
      </w:r>
      <w:r>
        <w:t xml:space="preserve">Creating predictive models to forecast company performance and market conditions.</w:t>
      </w:r>
    </w:p>
    <w:p>
      <w:pPr>
        <w:numPr>
          <w:ilvl w:val="0"/>
          <w:numId w:val="1001"/>
        </w:numPr>
        <w:pStyle w:val="Compact"/>
      </w:pPr>
      <w:r>
        <w:rPr>
          <w:bCs/>
          <w:b/>
        </w:rPr>
        <w:t xml:space="preserve">Risk Management:</w:t>
      </w:r>
      <w:r>
        <w:t xml:space="preserve"> </w:t>
      </w:r>
      <w:r>
        <w:t xml:space="preserve">Assessing potential financial risks for investment decisions or corporate strategies.</w:t>
      </w:r>
    </w:p>
    <w:p>
      <w:pPr>
        <w:numPr>
          <w:ilvl w:val="0"/>
          <w:numId w:val="1001"/>
        </w:numPr>
        <w:pStyle w:val="Compact"/>
      </w:pPr>
      <w:r>
        <w:rPr>
          <w:bCs/>
          <w:b/>
        </w:rPr>
        <w:t xml:space="preserve">Data Analysis:</w:t>
      </w:r>
      <w:r>
        <w:t xml:space="preserve"> </w:t>
      </w:r>
      <w:r>
        <w:t xml:space="preserve">Interpreting large datasets to identify trends and inform business strategies.</w:t>
      </w:r>
    </w:p>
    <w:p>
      <w:pPr>
        <w:numPr>
          <w:ilvl w:val="0"/>
          <w:numId w:val="1001"/>
        </w:numPr>
        <w:pStyle w:val="Compact"/>
      </w:pPr>
      <w:r>
        <w:rPr>
          <w:bCs/>
          <w:b/>
        </w:rPr>
        <w:t xml:space="preserve">Stakeholder Communication:</w:t>
      </w:r>
      <w:r>
        <w:t xml:space="preserve"> </w:t>
      </w:r>
      <w:r>
        <w:t xml:space="preserve">Presenting findings to executives, investors, and other stakeholders in clear, actionable terms.</w:t>
      </w:r>
    </w:p>
    <w:p>
      <w:pPr>
        <w:pStyle w:val="FirstParagraph"/>
      </w:pPr>
      <w:r>
        <w:t xml:space="preserve">Critical skills for success include analytical thinking, attention to detail, and adaptability. In San Francisco’s competitive market, analysts must also stay updated on regulatory changes affecting industries such as fintech or cryptocurrency.</w:t>
      </w:r>
    </w:p>
    <w:bookmarkEnd w:id="23"/>
    <w:bookmarkStart w:id="24" w:name="X446ab78216350a1536ba2436ea382a0504ff9bf"/>
    <w:p>
      <w:pPr>
        <w:pStyle w:val="Heading2"/>
      </w:pPr>
      <w:r>
        <w:t xml:space="preserve">Challenges Faced by Financial Analysts in San Francisco</w:t>
      </w:r>
    </w:p>
    <w:p>
      <w:pPr>
        <w:pStyle w:val="FirstParagraph"/>
      </w:pPr>
      <w:r>
        <w:t xml:space="preserve">While the opportunities for financial analysts in San Francisco are abundant, the region presents distinct challenges. The high cost of living and competitive job market require professionals to continuously upskill. Additionally, rapid technological advancements necessitate a willingness to adopt new tools and methodologies.</w:t>
      </w:r>
    </w:p>
    <w:p>
      <w:pPr>
        <w:pStyle w:val="BodyText"/>
      </w:pPr>
      <w:r>
        <w:t xml:space="preserve">Regulatory compliance is another key challenge. San Francisco’s proximity to the Securities and Exchange Commission (SEC) headquarters in Washington, D.C., means that local companies must adhere to stringent financial reporting standards. Financial analysts must ensure their work aligns with these regulations while maintaining transparency for stakeholders.</w:t>
      </w:r>
    </w:p>
    <w:p>
      <w:pPr>
        <w:pStyle w:val="BodyText"/>
      </w:pPr>
      <w:r>
        <w:t xml:space="preserve">The rise of fintech startups has also disrupted traditional roles. Analysts now often collaborate with software developers to integrate financial systems or analyze blockchain-based transactions, demanding interdisciplinary expertise.</w:t>
      </w:r>
    </w:p>
    <w:bookmarkEnd w:id="24"/>
    <w:bookmarkStart w:id="25" w:name="Xe3c1aafbcde497d1e854bae20b4e1d13254c5d3"/>
    <w:p>
      <w:pPr>
        <w:pStyle w:val="Heading2"/>
      </w:pPr>
      <w:r>
        <w:t xml:space="preserve">Case Study: The Tech Industry’s Demand for Financial Analysts in San Francisco</w:t>
      </w:r>
    </w:p>
    <w:p>
      <w:pPr>
        <w:pStyle w:val="FirstParagraph"/>
      </w:pPr>
      <w:r>
        <w:t xml:space="preserve">To illustrate the importance of financial analysts in San Francisco, consider a case study involving a mid-sized tech firm based in the Bay Area. This company sought to expand its operations into Asia but faced uncertainty about market entry costs and potential returns. The financial analyst team conducted a comprehensive analysis of economic indicators, competitor strategies, and geopolitical risks. Their findings enabled the company to secure funding for expansion while mitigating potential losses.</w:t>
      </w:r>
    </w:p>
    <w:p>
      <w:pPr>
        <w:pStyle w:val="BodyText"/>
      </w:pPr>
      <w:r>
        <w:t xml:space="preserve">This example highlights how financial analysts act as strategic advisors in high-stakes scenarios. In San Francisco’s innovation-driven economy, their ability to synthesize data into actionable insights is indispensable for business growth.</w:t>
      </w:r>
    </w:p>
    <w:bookmarkEnd w:id="25"/>
    <w:bookmarkStart w:id="26" w:name="X54277b3bbc0484da440f953658b6cdecd1e7aee"/>
    <w:p>
      <w:pPr>
        <w:pStyle w:val="Heading2"/>
      </w:pPr>
      <w:r>
        <w:t xml:space="preserve">The Future of Financial Analysts in San Francisco</w:t>
      </w:r>
    </w:p>
    <w:p>
      <w:pPr>
        <w:pStyle w:val="FirstParagraph"/>
      </w:pPr>
      <w:r>
        <w:t xml:space="preserve">As the United States continues to prioritize technological advancement and global economic interconnectivity, the demand for skilled financial analysts in San Francisco will remain high. Emerging fields such as sustainable finance and AI-driven analytics will further redefine the role of these professionals.</w:t>
      </w:r>
    </w:p>
    <w:p>
      <w:pPr>
        <w:pStyle w:val="BodyText"/>
      </w:pPr>
      <w:r>
        <w:t xml:space="preserve">Educational institutions in San Francisco, including universities like Stanford and UC Berkeley, are already adapting curricula to emphasize data science and fintech skills. This aligns with industry needs, ensuring a pipeline of qualified analysts ready to meet future challenges.</w:t>
      </w:r>
    </w:p>
    <w:bookmarkEnd w:id="26"/>
    <w:bookmarkStart w:id="27" w:name="conclusion"/>
    <w:p>
      <w:pPr>
        <w:pStyle w:val="Heading2"/>
      </w:pPr>
      <w:r>
        <w:t xml:space="preserve">Conclusion</w:t>
      </w:r>
    </w:p>
    <w:p>
      <w:pPr>
        <w:pStyle w:val="FirstParagraph"/>
      </w:pPr>
      <w:r>
        <w:t xml:space="preserve">This Master Thesis demonstrates that financial analysts are integral to San Francisco’s economic ecosystem. Their work bridges the gap between complex financial data and strategic decision-making, enabling businesses to thrive in a competitive environment. As the United States’ tech and finance sectors continue to evolve, San Francisco will remain a critical hub for professionals who can adapt, innovate, and lead in this dynamic field.</w:t>
      </w:r>
    </w:p>
    <w:bookmarkEnd w:id="27"/>
    <w:bookmarkStart w:id="28" w:name="references"/>
    <w:p>
      <w:pPr>
        <w:pStyle w:val="Heading2"/>
      </w:pPr>
      <w:r>
        <w:t xml:space="preserve">References</w:t>
      </w:r>
    </w:p>
    <w:p>
      <w:pPr>
        <w:numPr>
          <w:ilvl w:val="0"/>
          <w:numId w:val="1002"/>
        </w:numPr>
        <w:pStyle w:val="Compact"/>
      </w:pPr>
      <w:r>
        <w:t xml:space="preserve">Bureau of Labor Statistics (BLS). (2023). "Occupational Outlook Handbook: Financial Analysts."</w:t>
      </w:r>
    </w:p>
    <w:p>
      <w:pPr>
        <w:numPr>
          <w:ilvl w:val="0"/>
          <w:numId w:val="1002"/>
        </w:numPr>
        <w:pStyle w:val="Compact"/>
      </w:pPr>
      <w:r>
        <w:t xml:space="preserve">CareerBuilder. (2023). "Top 10 Skills for Financial Analysts in the Tech Industry."</w:t>
      </w:r>
    </w:p>
    <w:p>
      <w:pPr>
        <w:numPr>
          <w:ilvl w:val="0"/>
          <w:numId w:val="1002"/>
        </w:numPr>
        <w:pStyle w:val="Compact"/>
      </w:pPr>
      <w:r>
        <w:t xml:space="preserve">San Francisco Chamber of Commerce. (2023). "Economic Trends and Workforce Development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United States San Francisco</dc:title>
  <dc:creator/>
  <dc:language>en</dc:language>
  <cp:keywords/>
  <dcterms:created xsi:type="dcterms:W3CDTF">2026-07-23T10:11:19Z</dcterms:created>
  <dcterms:modified xsi:type="dcterms:W3CDTF">2026-07-23T10:11:19Z</dcterms:modified>
</cp:coreProperties>
</file>

<file path=docProps/custom.xml><?xml version="1.0" encoding="utf-8"?>
<Properties xmlns="http://schemas.openxmlformats.org/officeDocument/2006/custom-properties" xmlns:vt="http://schemas.openxmlformats.org/officeDocument/2006/docPropsVTypes"/>
</file>