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Economic</w:t>
      </w:r>
      <w:r>
        <w:t xml:space="preserve"> </w:t>
      </w:r>
      <w:r>
        <w:t xml:space="preserve">Development:</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Zimbabwe,</w:t>
      </w:r>
      <w:r>
        <w:t xml:space="preserve"> </w:t>
      </w:r>
      <w:r>
        <w:t xml:space="preserve">Harare</w:t>
      </w:r>
    </w:p>
    <w:p>
      <w:pPr>
        <w:pStyle w:val="FirstParagraph"/>
      </w:pPr>
      <w:r>
        <w:t xml:space="preserve">```html</w:t>
      </w:r>
    </w:p>
    <w:bookmarkStart w:id="30" w:name="X00187e12348398f2e0d604a59b6dcb124e332c1"/>
    <w:p>
      <w:pPr>
        <w:pStyle w:val="Heading1"/>
      </w:pPr>
      <w:r>
        <w:t xml:space="preserve">Master Thesis: The Role of Financial Analysts in Economic Development: A Case Study of Zimbabwe, Harare</w:t>
      </w:r>
    </w:p>
    <w:bookmarkStart w:id="20" w:name="introduction"/>
    <w:p>
      <w:pPr>
        <w:pStyle w:val="Heading2"/>
      </w:pPr>
      <w:r>
        <w:t xml:space="preserve">Introduction</w:t>
      </w:r>
    </w:p>
    <w:p>
      <w:pPr>
        <w:pStyle w:val="FirstParagraph"/>
      </w:pPr>
      <w:r>
        <w:t xml:space="preserve">The Master Thesis explores the critical role of Financial Analysts in shaping economic strategies within the context of Zimbabwe’s capital city, Harare. As a hub for finance, trade, and governance in Zimbabwe, Harare presents unique challenges and opportunities for Financial Analysts who navigate a dynamic economic landscape marked by currency fluctuations, political instability, and structural reforms. This thesis aims to analyze how Financial Analysts contribute to informed decision-making in sectors such as banking, public policy, and corporate strategy within Harare’s economic framework.</w:t>
      </w:r>
    </w:p>
    <w:bookmarkEnd w:id="20"/>
    <w:bookmarkStart w:id="21" w:name="Xe4cf403f28307c96b7a13b44a30ed5678ddf73d"/>
    <w:p>
      <w:pPr>
        <w:pStyle w:val="Heading2"/>
      </w:pPr>
      <w:r>
        <w:t xml:space="preserve">Contextual Background: Zimbabwe’s Economic Challenges</w:t>
      </w:r>
    </w:p>
    <w:p>
      <w:pPr>
        <w:pStyle w:val="FirstParagraph"/>
      </w:pPr>
      <w:r>
        <w:t xml:space="preserve">Zimbabwe has experienced prolonged economic instability, including hyperinflation crises, foreign exchange shortages, and a complex regulatory environment. Harare, as the nation’s largest city and financial center, serves as the epicenter of these challenges. Financial Analysts operating in Harare must address issues such as currency devaluation (e.g., the Zimbabwean dollar vs. RTGS dollars), limited access to international markets, and fluctuating commodity prices that impact local industries like mining and agriculture.</w:t>
      </w:r>
    </w:p>
    <w:bookmarkEnd w:id="21"/>
    <w:bookmarkStart w:id="22" w:name="the-role-of-financial-analysts-in-harare"/>
    <w:p>
      <w:pPr>
        <w:pStyle w:val="Heading2"/>
      </w:pPr>
      <w:r>
        <w:t xml:space="preserve">The Role of Financial Analysts in Harare</w:t>
      </w:r>
    </w:p>
    <w:p>
      <w:pPr>
        <w:pStyle w:val="FirstParagraph"/>
      </w:pPr>
      <w:r>
        <w:t xml:space="preserve">Financial Analysts in Harare play a pivotal role in providing actionable insights to businesses, government agencies, and financial institutions. Their responsibilities include:</w:t>
      </w:r>
    </w:p>
    <w:p>
      <w:pPr>
        <w:numPr>
          <w:ilvl w:val="0"/>
          <w:numId w:val="1001"/>
        </w:numPr>
        <w:pStyle w:val="Compact"/>
      </w:pPr>
      <w:r>
        <w:rPr>
          <w:bCs/>
          <w:b/>
        </w:rPr>
        <w:t xml:space="preserve">Forecasting and Budgeting:</w:t>
      </w:r>
      <w:r>
        <w:t xml:space="preserve"> </w:t>
      </w:r>
      <w:r>
        <w:t xml:space="preserve">Analyzing macroeconomic trends to forecast revenue streams and manage budgets amid inflationary pressures.</w:t>
      </w:r>
    </w:p>
    <w:p>
      <w:pPr>
        <w:numPr>
          <w:ilvl w:val="0"/>
          <w:numId w:val="1001"/>
        </w:numPr>
        <w:pStyle w:val="Compact"/>
      </w:pPr>
      <w:r>
        <w:rPr>
          <w:bCs/>
          <w:b/>
        </w:rPr>
        <w:t xml:space="preserve">Risk Management:</w:t>
      </w:r>
      <w:r>
        <w:t xml:space="preserve"> </w:t>
      </w:r>
      <w:r>
        <w:t xml:space="preserve">Assessing financial risks associated with currency volatility, political uncertainty, and market speculation.</w:t>
      </w:r>
    </w:p>
    <w:p>
      <w:pPr>
        <w:numPr>
          <w:ilvl w:val="0"/>
          <w:numId w:val="1001"/>
        </w:numPr>
        <w:pStyle w:val="Compact"/>
      </w:pPr>
      <w:r>
        <w:rPr>
          <w:bCs/>
          <w:b/>
        </w:rPr>
        <w:t xml:space="preserve">Policy Evaluation:</w:t>
      </w:r>
      <w:r>
        <w:t xml:space="preserve"> </w:t>
      </w:r>
      <w:r>
        <w:t xml:space="preserve">Contributing to the assessment of government policies aimed at economic stabilization, such as foreign exchange regulations or tax reforms.</w:t>
      </w:r>
    </w:p>
    <w:bookmarkEnd w:id="22"/>
    <w:bookmarkStart w:id="23" w:name="economic-landscape-of-harare"/>
    <w:p>
      <w:pPr>
        <w:pStyle w:val="Heading2"/>
      </w:pPr>
      <w:r>
        <w:t xml:space="preserve">Economic Landscape of Harare</w:t>
      </w:r>
    </w:p>
    <w:p>
      <w:pPr>
        <w:pStyle w:val="FirstParagraph"/>
      </w:pPr>
      <w:r>
        <w:t xml:space="preserve">Harare’s economy is characterized by a mix of formal and informal sectors. Key industries include banking, manufacturing, and real estate. However, the city faces challenges such as brain drain, infrastructure gaps, and limited foreign investment. Financial Analysts in Harare must reconcile these complexities while advising on sustainable growth strategies.</w:t>
      </w:r>
    </w:p>
    <w:bookmarkEnd w:id="23"/>
    <w:bookmarkStart w:id="24" w:name="X2a9e5239dc8f9f40e329c8cd3b38804d73ea6f0"/>
    <w:p>
      <w:pPr>
        <w:pStyle w:val="Heading2"/>
      </w:pPr>
      <w:r>
        <w:t xml:space="preserve">Skills and Competencies for Financial Analysts in Zimbabwe</w:t>
      </w:r>
    </w:p>
    <w:p>
      <w:pPr>
        <w:pStyle w:val="FirstParagraph"/>
      </w:pPr>
      <w:r>
        <w:t xml:space="preserve">To thrive in Harare’s environment, Financial Analysts require specialized skills:</w:t>
      </w:r>
    </w:p>
    <w:p>
      <w:pPr>
        <w:numPr>
          <w:ilvl w:val="0"/>
          <w:numId w:val="1002"/>
        </w:numPr>
        <w:pStyle w:val="Compact"/>
      </w:pPr>
      <w:r>
        <w:rPr>
          <w:bCs/>
          <w:b/>
        </w:rPr>
        <w:t xml:space="preserve">Currency Analysis:</w:t>
      </w:r>
      <w:r>
        <w:t xml:space="preserve"> </w:t>
      </w:r>
      <w:r>
        <w:t xml:space="preserve">Expertise in analyzing the Zimbabwean dollar (RTGS) and foreign currencies like USD or EUR.</w:t>
      </w:r>
    </w:p>
    <w:p>
      <w:pPr>
        <w:numPr>
          <w:ilvl w:val="0"/>
          <w:numId w:val="1002"/>
        </w:numPr>
        <w:pStyle w:val="Compact"/>
      </w:pPr>
      <w:r>
        <w:rPr>
          <w:bCs/>
          <w:b/>
        </w:rPr>
        <w:t xml:space="preserve">Data Interpretation:</w:t>
      </w:r>
      <w:r>
        <w:t xml:space="preserve"> </w:t>
      </w:r>
      <w:r>
        <w:t xml:space="preserve">Leveraging limited data sources to make informed decisions under uncertainty.</w:t>
      </w:r>
    </w:p>
    <w:p>
      <w:pPr>
        <w:numPr>
          <w:ilvl w:val="0"/>
          <w:numId w:val="1002"/>
        </w:numPr>
        <w:pStyle w:val="Compact"/>
      </w:pPr>
      <w:r>
        <w:rPr>
          <w:bCs/>
          <w:b/>
        </w:rPr>
        <w:t xml:space="preserve">Cross-Border Knowledge:</w:t>
      </w:r>
      <w:r>
        <w:t xml:space="preserve"> </w:t>
      </w:r>
      <w:r>
        <w:t xml:space="preserve">Understanding international trade dynamics, particularly with neighboring countries in Southern Africa.</w:t>
      </w:r>
    </w:p>
    <w:bookmarkEnd w:id="24"/>
    <w:bookmarkStart w:id="25" w:name="Xeb55eb0ceedfcc28387cff7e6a2022745fadcbf"/>
    <w:p>
      <w:pPr>
        <w:pStyle w:val="Heading2"/>
      </w:pPr>
      <w:r>
        <w:t xml:space="preserve">Case Study: Financial Analysts in Harare’s Banking Sector</w:t>
      </w:r>
    </w:p>
    <w:p>
      <w:pPr>
        <w:pStyle w:val="FirstParagraph"/>
      </w:pPr>
      <w:r>
        <w:t xml:space="preserve">A case study of a local bank in Harare highlights the impact of Financial Analysts. During periods of currency devaluation, analysts recommended diversifying foreign exchange reserves and adopting hedging strategies to mitigate risks. These measures helped the institution maintain stability amid Zimbabwe’s volatile economic climate.</w:t>
      </w:r>
    </w:p>
    <w:bookmarkEnd w:id="25"/>
    <w:bookmarkStart w:id="26" w:name="Xa1b9125b128a5f2c6de7f813be48361b3af94ff"/>
    <w:p>
      <w:pPr>
        <w:pStyle w:val="Heading2"/>
      </w:pPr>
      <w:r>
        <w:t xml:space="preserve">Challenges Faced by Financial Analysts in Harare</w:t>
      </w:r>
    </w:p>
    <w:p>
      <w:pPr>
        <w:pStyle w:val="FirstParagraph"/>
      </w:pPr>
      <w:r>
        <w:t xml:space="preserve">Despite their importance, Financial Analysts in Harare face significant obstacles:</w:t>
      </w:r>
    </w:p>
    <w:p>
      <w:pPr>
        <w:numPr>
          <w:ilvl w:val="0"/>
          <w:numId w:val="1003"/>
        </w:numPr>
        <w:pStyle w:val="Compact"/>
      </w:pPr>
      <w:r>
        <w:rPr>
          <w:bCs/>
          <w:b/>
        </w:rPr>
        <w:t xml:space="preserve">Data Limitations:</w:t>
      </w:r>
      <w:r>
        <w:t xml:space="preserve"> </w:t>
      </w:r>
      <w:r>
        <w:t xml:space="preserve">Inconsistent reporting standards and lack of reliable economic data hinder accurate analysis.</w:t>
      </w:r>
    </w:p>
    <w:p>
      <w:pPr>
        <w:numPr>
          <w:ilvl w:val="0"/>
          <w:numId w:val="1003"/>
        </w:numPr>
        <w:pStyle w:val="Compact"/>
      </w:pPr>
      <w:r>
        <w:rPr>
          <w:bCs/>
          <w:b/>
        </w:rPr>
        <w:t xml:space="preserve">Political Uncertainty:</w:t>
      </w:r>
      <w:r>
        <w:t xml:space="preserve"> </w:t>
      </w:r>
      <w:r>
        <w:t xml:space="preserve">Frequent changes in government policies create unpredictability for financial planning.</w:t>
      </w:r>
    </w:p>
    <w:p>
      <w:pPr>
        <w:numPr>
          <w:ilvl w:val="0"/>
          <w:numId w:val="1003"/>
        </w:numPr>
        <w:pStyle w:val="Compact"/>
      </w:pPr>
      <w:r>
        <w:rPr>
          <w:bCs/>
          <w:b/>
        </w:rPr>
        <w:t xml:space="preserve">Cultural Dynamics:</w:t>
      </w:r>
      <w:r>
        <w:t xml:space="preserve"> </w:t>
      </w:r>
      <w:r>
        <w:t xml:space="preserve">Balancing traditional business practices with modern analytical techniques requires adaptability.</w:t>
      </w:r>
    </w:p>
    <w:bookmarkEnd w:id="26"/>
    <w:bookmarkStart w:id="27" w:name="X55a0e72b11c1fa0aebad30afc5a33ee7c708b44"/>
    <w:p>
      <w:pPr>
        <w:pStyle w:val="Heading2"/>
      </w:pPr>
      <w:r>
        <w:t xml:space="preserve">Opportunities for Financial Analysts in Zimbabwe</w:t>
      </w:r>
    </w:p>
    <w:p>
      <w:pPr>
        <w:pStyle w:val="FirstParagraph"/>
      </w:pPr>
      <w:r>
        <w:t xml:space="preserve">Despite challenges, Harare offers opportunities for Financial Analysts to influence economic recovery. For example, the rise of digital banking and fintech solutions has created demand for analysts skilled in technology-driven financial systems. Additionally, international partnerships with institutions like the IMF or SADC countries present avenues for collaboration and expertise sharing.</w:t>
      </w:r>
    </w:p>
    <w:bookmarkEnd w:id="27"/>
    <w:bookmarkStart w:id="28" w:name="conclusion"/>
    <w:p>
      <w:pPr>
        <w:pStyle w:val="Heading2"/>
      </w:pPr>
      <w:r>
        <w:t xml:space="preserve">Conclusion</w:t>
      </w:r>
    </w:p>
    <w:p>
      <w:pPr>
        <w:pStyle w:val="FirstParagraph"/>
      </w:pPr>
      <w:r>
        <w:t xml:space="preserve">The Master Thesis underscores the indispensable role of Financial Analysts in driving economic resilience in Zimbabwe’s capital, Harare. Their ability to navigate complex challenges while leveraging opportunities is crucial for sustainable development. As Harare continues to evolve, the contributions of Financial Analysts will remain central to shaping a stable and prosperous economic future for Zimbabwe.</w:t>
      </w:r>
    </w:p>
    <w:bookmarkEnd w:id="28"/>
    <w:bookmarkStart w:id="29" w:name="recommendations"/>
    <w:p>
      <w:pPr>
        <w:pStyle w:val="Heading2"/>
      </w:pPr>
      <w:r>
        <w:t xml:space="preserve">Recommendations</w:t>
      </w:r>
    </w:p>
    <w:p>
      <w:pPr>
        <w:pStyle w:val="FirstParagraph"/>
      </w:pPr>
      <w:r>
        <w:t xml:space="preserve">To enhance the efficacy of Financial Analysts in Harare, stakeholders should prioritize:</w:t>
      </w:r>
    </w:p>
    <w:p>
      <w:pPr>
        <w:numPr>
          <w:ilvl w:val="0"/>
          <w:numId w:val="1004"/>
        </w:numPr>
        <w:pStyle w:val="Compact"/>
      </w:pPr>
      <w:r>
        <w:t xml:space="preserve">Investing in data infrastructure to improve access to reliable economic indicators.</w:t>
      </w:r>
    </w:p>
    <w:p>
      <w:pPr>
        <w:numPr>
          <w:ilvl w:val="0"/>
          <w:numId w:val="1004"/>
        </w:numPr>
        <w:pStyle w:val="Compact"/>
      </w:pPr>
      <w:r>
        <w:t xml:space="preserve">Promoting continuous education programs focused on regional and global financial trends.</w:t>
      </w:r>
    </w:p>
    <w:p>
      <w:pPr>
        <w:numPr>
          <w:ilvl w:val="0"/>
          <w:numId w:val="1004"/>
        </w:numPr>
        <w:pStyle w:val="Compact"/>
      </w:pPr>
      <w:r>
        <w:t xml:space="preserve">Fostering public-private partnerships to align analytical insights with policy objectives.</w:t>
      </w:r>
    </w:p>
    <w:p>
      <w:pPr>
        <w:pStyle w:val="FirstParagraph"/>
      </w:pPr>
      <w:r>
        <w:t xml:space="preserve">This Master Thesis serves as a foundational reference for understanding the strategic importance of Financial Analysts in Harare, offering actionable insights for future research and practice in Zimbabwe’s economic context.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Economic Development: A Case Study of Zimbabwe, Harare</dc:title>
  <dc:creator/>
  <dc:language>en</dc:language>
  <cp:keywords/>
  <dcterms:created xsi:type="dcterms:W3CDTF">2026-07-17T17:14:38Z</dcterms:created>
  <dcterms:modified xsi:type="dcterms:W3CDTF">2026-07-17T17:14:38Z</dcterms:modified>
</cp:coreProperties>
</file>

<file path=docProps/custom.xml><?xml version="1.0" encoding="utf-8"?>
<Properties xmlns="http://schemas.openxmlformats.org/officeDocument/2006/custom-properties" xmlns:vt="http://schemas.openxmlformats.org/officeDocument/2006/docPropsVTypes"/>
</file>