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8ca74123835e4673a01077728bf0f6d7965ebd2"/>
    <w:p>
      <w:pPr>
        <w:pStyle w:val="Heading1"/>
      </w:pPr>
      <w:r>
        <w:t xml:space="preserve">Master Thesis on Firefighting Operations and Challenges in Tehran, Iran</w:t>
      </w:r>
    </w:p>
    <w:bookmarkStart w:id="20" w:name="abstract"/>
    <w:p>
      <w:pPr>
        <w:pStyle w:val="Heading2"/>
      </w:pPr>
      <w:r>
        <w:t xml:space="preserve">Abstract</w:t>
      </w:r>
    </w:p>
    <w:p>
      <w:pPr>
        <w:pStyle w:val="FirstParagraph"/>
      </w:pPr>
      <w:r>
        <w:t xml:space="preserve">This Master Thesis explores the role, challenges, and strategic importance of firefighters in Tehran, Iran. Given the rapid urbanization of Tehran as a global metropolis within Iran, fire safety has become a critical concern. The study examines the institutional framework of fire services in Tehran, evaluates operational challenges such as infrastructure limitations and resource allocation, and proposes recommendations for enhancing firefighter efficiency. This research is vital for understanding how firefighting systems in Iran can be adapted to meet the unique demands of Tehran’s dense population and high-risk urban environment.</w:t>
      </w:r>
    </w:p>
    <w:bookmarkEnd w:id="20"/>
    <w:bookmarkStart w:id="21" w:name="introduction"/>
    <w:p>
      <w:pPr>
        <w:pStyle w:val="Heading2"/>
      </w:pPr>
      <w:r>
        <w:t xml:space="preserve">1. Introduction</w:t>
      </w:r>
    </w:p>
    <w:p>
      <w:pPr>
        <w:pStyle w:val="FirstParagraph"/>
      </w:pPr>
      <w:r>
        <w:t xml:space="preserve">Tehran, the capital of Iran, is one of the most populous cities in the Middle East, with over 8 million residents. Its rapid growth has intensified fire hazards due to overcrowded residential areas, outdated electrical systems, and industrial zones. The role of firefighters in Tehran is not only to combat fires but also to mitigate risks associated with urban sprawl and environmental factors specific to Iran’s geography. This Master Thesis aims to address the multifaceted responsibilities of firefighters in Tehran, emphasizing their significance within Iran’s broader emergency response framework.</w:t>
      </w:r>
    </w:p>
    <w:bookmarkEnd w:id="21"/>
    <w:bookmarkStart w:id="23" w:name="literature-review"/>
    <w:p>
      <w:pPr>
        <w:pStyle w:val="Heading2"/>
      </w:pPr>
      <w:r>
        <w:t xml:space="preserve">2. Literature Review</w:t>
      </w:r>
    </w:p>
    <w:p>
      <w:pPr>
        <w:pStyle w:val="FirstParagraph"/>
      </w:pPr>
      <w:r>
        <w:t xml:space="preserve">Firefighting in Iran has evolved over decades, with Tehran at the forefront of institutional development. Studies on global firefighting practices highlight the importance of advanced technology and training programs, which are increasingly being adopted by Iranian authorities. However, unique challenges such as cultural norms in Iran and economic constraints have shaped local approaches to fire safety. Existing literature underscores the need for tailored solutions that align with Tehran’s specific socio-economic context within Iran.</w:t>
      </w:r>
    </w:p>
    <w:bookmarkStart w:id="22" w:name="firefighters-in-urban-environments"/>
    <w:p>
      <w:pPr>
        <w:pStyle w:val="Heading3"/>
      </w:pPr>
      <w:r>
        <w:t xml:space="preserve">2.1 Firefighters in Urban Environments</w:t>
      </w:r>
    </w:p>
    <w:p>
      <w:pPr>
        <w:pStyle w:val="FirstParagraph"/>
      </w:pPr>
      <w:r>
        <w:t xml:space="preserve">Tehran’s urban landscape presents distinct challenges for firefighters, including narrow alleys and high-rise buildings. Research from international institutions like the United Nations has noted that cities with dense populations require specialized firefighting strategies, which are being implemented in Tehran through targeted training programs.</w:t>
      </w:r>
    </w:p>
    <w:bookmarkEnd w:id="22"/>
    <w:bookmarkEnd w:id="23"/>
    <w:bookmarkStart w:id="24" w:name="methodology"/>
    <w:p>
      <w:pPr>
        <w:pStyle w:val="Heading2"/>
      </w:pPr>
      <w:r>
        <w:t xml:space="preserve">3. Methodology</w:t>
      </w:r>
    </w:p>
    <w:p>
      <w:pPr>
        <w:pStyle w:val="FirstParagraph"/>
      </w:pPr>
      <w:r>
        <w:t xml:space="preserve">This study employs a mixed-methods approach, combining qualitative interviews with firefighters and officials from Tehran’s Fire Department in Iran, as well as quantitative data analysis of fire incidents recorded over the past decade. Data was collected through field visits to fire stations in Tehran and collaboration with local authorities to ensure accuracy. The research focuses on how firefighters navigate resource limitations while addressing emergencies specific to Iran’s urban environment.</w:t>
      </w:r>
    </w:p>
    <w:bookmarkEnd w:id="24"/>
    <w:bookmarkStart w:id="25" w:name="findings-and-analysis"/>
    <w:p>
      <w:pPr>
        <w:pStyle w:val="Heading2"/>
      </w:pPr>
      <w:r>
        <w:t xml:space="preserve">4. Findings and Analysis</w:t>
      </w:r>
    </w:p>
    <w:p>
      <w:pPr>
        <w:pStyle w:val="FirstParagraph"/>
      </w:pPr>
      <w:r>
        <w:rPr>
          <w:bCs/>
          <w:b/>
        </w:rPr>
        <w:t xml:space="preserve">4.1 Operational Challenges</w:t>
      </w:r>
    </w:p>
    <w:p>
      <w:pPr>
        <w:numPr>
          <w:ilvl w:val="0"/>
          <w:numId w:val="1001"/>
        </w:numPr>
        <w:pStyle w:val="Compact"/>
      </w:pPr>
      <w:r>
        <w:rPr>
          <w:bCs/>
          <w:b/>
        </w:rPr>
        <w:t xml:space="preserve">Limited Resources:</w:t>
      </w:r>
      <w:r>
        <w:t xml:space="preserve"> </w:t>
      </w:r>
      <w:r>
        <w:t xml:space="preserve">Firefighters in Tehran often face shortages of advanced equipment, such as thermal imaging cameras and high-reach vehicles, which are common in other global cities.</w:t>
      </w:r>
    </w:p>
    <w:p>
      <w:pPr>
        <w:numPr>
          <w:ilvl w:val="0"/>
          <w:numId w:val="1001"/>
        </w:numPr>
        <w:pStyle w:val="Compact"/>
      </w:pPr>
      <w:r>
        <w:rPr>
          <w:bCs/>
          <w:b/>
        </w:rPr>
        <w:t xml:space="preserve">Urban Density:</w:t>
      </w:r>
      <w:r>
        <w:t xml:space="preserve"> </w:t>
      </w:r>
      <w:r>
        <w:t xml:space="preserve">The high population density of Tehran increases the risk of large-scale fires, requiring rapid response times and coordination with emergency services.</w:t>
      </w:r>
    </w:p>
    <w:p>
      <w:pPr>
        <w:pStyle w:val="FirstParagraph"/>
      </w:pPr>
      <w:r>
        <w:rPr>
          <w:bCs/>
          <w:b/>
        </w:rPr>
        <w:t xml:space="preserve">4.2 Cultural and Institutional Factors</w:t>
      </w:r>
    </w:p>
    <w:p>
      <w:pPr>
        <w:pStyle w:val="BodyText"/>
      </w:pPr>
      <w:r>
        <w:t xml:space="preserve">Cultural norms in Iran influence public behavior during emergencies, such as reluctance to evacuate buildings quickly. Additionally, the Fire Department in Tehran must navigate bureaucratic hurdles within Iran’s administrative structure to secure funding and policy support.</w:t>
      </w:r>
    </w:p>
    <w:bookmarkEnd w:id="25"/>
    <w:bookmarkStart w:id="26" w:name="case-studies"/>
    <w:p>
      <w:pPr>
        <w:pStyle w:val="Heading2"/>
      </w:pPr>
      <w:r>
        <w:t xml:space="preserve">5. Case Studies</w:t>
      </w:r>
    </w:p>
    <w:p>
      <w:pPr>
        <w:pStyle w:val="FirstParagraph"/>
      </w:pPr>
      <w:r>
        <w:rPr>
          <w:bCs/>
          <w:b/>
        </w:rPr>
        <w:t xml:space="preserve">Case Study 1: 2019 Apartment Fire in District 4, Tehran</w:t>
      </w:r>
    </w:p>
    <w:p>
      <w:pPr>
        <w:pStyle w:val="BodyText"/>
      </w:pPr>
      <w:r>
        <w:t xml:space="preserve">A fire in a high-rise apartment complex resulted in significant casualties due to delayed emergency response and inadequate fire exits. This incident highlighted the need for stricter building codes and improved firefighter training.</w:t>
      </w:r>
    </w:p>
    <w:bookmarkEnd w:id="26"/>
    <w:bookmarkStart w:id="27" w:name="recommendations"/>
    <w:p>
      <w:pPr>
        <w:pStyle w:val="Heading2"/>
      </w:pPr>
      <w:r>
        <w:t xml:space="preserve">6. Recommendations</w:t>
      </w:r>
    </w:p>
    <w:p>
      <w:pPr>
        <w:numPr>
          <w:ilvl w:val="0"/>
          <w:numId w:val="1002"/>
        </w:numPr>
        <w:pStyle w:val="Compact"/>
      </w:pPr>
      <w:r>
        <w:rPr>
          <w:bCs/>
          <w:b/>
        </w:rPr>
        <w:t xml:space="preserve">Modernize Equipment:</w:t>
      </w:r>
      <w:r>
        <w:t xml:space="preserve"> </w:t>
      </w:r>
      <w:r>
        <w:t xml:space="preserve">Invest in advanced firefighting technology to align with global standards, as seen in other cities within Iran and internationally.</w:t>
      </w:r>
    </w:p>
    <w:p>
      <w:pPr>
        <w:numPr>
          <w:ilvl w:val="0"/>
          <w:numId w:val="1002"/>
        </w:numPr>
        <w:pStyle w:val="Compact"/>
      </w:pPr>
      <w:r>
        <w:rPr>
          <w:bCs/>
          <w:b/>
        </w:rPr>
        <w:t xml:space="preserve">PUBLIC AWARENESS CAMPAIGNS:</w:t>
      </w:r>
      <w:r>
        <w:t xml:space="preserve"> </w:t>
      </w:r>
      <w:r>
        <w:t xml:space="preserve">Launch initiatives to educate Tehran’s residents on fire safety practices tailored to Iran’s cultural context.</w:t>
      </w:r>
    </w:p>
    <w:p>
      <w:pPr>
        <w:numPr>
          <w:ilvl w:val="0"/>
          <w:numId w:val="1002"/>
        </w:numPr>
        <w:pStyle w:val="Compact"/>
      </w:pPr>
      <w:r>
        <w:rPr>
          <w:bCs/>
          <w:b/>
        </w:rPr>
        <w:t xml:space="preserve">Inter-Agency Collaboration:</w:t>
      </w:r>
      <w:r>
        <w:t xml:space="preserve"> </w:t>
      </w:r>
      <w:r>
        <w:t xml:space="preserve">Strengthen coordination between the Fire Department, urban planners, and emergency services in Tehran to create a unified response system.</w:t>
      </w:r>
    </w:p>
    <w:bookmarkEnd w:id="27"/>
    <w:bookmarkStart w:id="28" w:name="conclusion"/>
    <w:p>
      <w:pPr>
        <w:pStyle w:val="Heading2"/>
      </w:pPr>
      <w:r>
        <w:t xml:space="preserve">7. Conclusion</w:t>
      </w:r>
    </w:p>
    <w:p>
      <w:pPr>
        <w:pStyle w:val="FirstParagraph"/>
      </w:pPr>
      <w:r>
        <w:t xml:space="preserve">This Master Thesis underscores the critical role of firefighters in Tehran, Iran, as they strive to protect one of the most dynamic cities in the region. The findings reveal that while resource and structural challenges persist, targeted interventions can significantly enhance fire safety outcomes. As Tehran continues to grow within Iran’s national framework, investing in firefighter training and infrastructure will be essential for mitigating urban fire risks.</w:t>
      </w:r>
    </w:p>
    <w:bookmarkEnd w:id="28"/>
    <w:bookmarkStart w:id="29" w:name="references"/>
    <w:p>
      <w:pPr>
        <w:pStyle w:val="Heading2"/>
      </w:pPr>
      <w:r>
        <w:t xml:space="preserve">References</w:t>
      </w:r>
    </w:p>
    <w:p>
      <w:pPr>
        <w:numPr>
          <w:ilvl w:val="0"/>
          <w:numId w:val="1003"/>
        </w:numPr>
        <w:pStyle w:val="Compact"/>
      </w:pPr>
      <w:r>
        <w:t xml:space="preserve">Iran Ministry of Interior. (2021). *Annual Fire Incident Report: Tehran Province.*</w:t>
      </w:r>
    </w:p>
    <w:p>
      <w:pPr>
        <w:numPr>
          <w:ilvl w:val="0"/>
          <w:numId w:val="1003"/>
        </w:numPr>
        <w:pStyle w:val="Compact"/>
      </w:pPr>
      <w:r>
        <w:t xml:space="preserve">United Nations Office for Disaster Risk Reduction. (2018). *Urban Fire Safety in Developing Cities.*</w:t>
      </w:r>
    </w:p>
    <w:p>
      <w:pPr>
        <w:numPr>
          <w:ilvl w:val="0"/>
          <w:numId w:val="1003"/>
        </w:numPr>
        <w:pStyle w:val="Compact"/>
      </w:pPr>
      <w:r>
        <w:t xml:space="preserve">Tehran Fire Department. (2020). *Operational Strategies and Challenges in Urban Firefighting.*</w:t>
      </w:r>
    </w:p>
    <w:p>
      <w:pPr>
        <w:pStyle w:val="FirstParagraph"/>
      </w:pPr>
      <w:r>
        <w:rPr>
          <w:iCs/>
          <w:i/>
        </w:rPr>
        <w:t xml:space="preserve">Author: [Your Name]</w:t>
      </w:r>
      <w:r>
        <w:br/>
      </w:r>
      <w:r>
        <w:rPr>
          <w:iCs/>
          <w:i/>
        </w:rPr>
        <w:t xml:space="preserve">Institution: [University Name]</w:t>
      </w:r>
      <w:r>
        <w:br/>
      </w:r>
      <w:r>
        <w:rPr>
          <w:iCs/>
          <w:i/>
        </w:rPr>
        <w:t xml:space="preserve">Date: [Insert Date]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Firefighters in Iran, Tehran</dc:title>
  <dc:creator/>
  <dc:language>en</dc:language>
  <cp:keywords/>
  <dcterms:created xsi:type="dcterms:W3CDTF">2026-09-24T08:40:38Z</dcterms:created>
  <dcterms:modified xsi:type="dcterms:W3CDTF">2026-09-24T08:40:38Z</dcterms:modified>
</cp:coreProperties>
</file>

<file path=docProps/custom.xml><?xml version="1.0" encoding="utf-8"?>
<Properties xmlns="http://schemas.openxmlformats.org/officeDocument/2006/custom-properties" xmlns:vt="http://schemas.openxmlformats.org/officeDocument/2006/docPropsVTypes"/>
</file>