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Firefighting</w:t>
      </w:r>
      <w:r>
        <w:t xml:space="preserve"> </w:t>
      </w:r>
      <w:r>
        <w:t xml:space="preserve">Strategies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9b50e600eab8094e4cb95eaeac71420b8842d9d"/>
    <w:p>
      <w:pPr>
        <w:pStyle w:val="Heading1"/>
      </w:pPr>
      <w:r>
        <w:t xml:space="preserve">Master Thesis: Enhancing Firefighting Strategies for Urban Emergency Response in Israel Tel Aviv</w:t>
      </w:r>
    </w:p>
    <w:bookmarkStart w:id="20" w:name="abstract"/>
    <w:p>
      <w:pPr>
        <w:pStyle w:val="Heading2"/>
      </w:pPr>
      <w:r>
        <w:t xml:space="preserve">Abstract</w:t>
      </w:r>
    </w:p>
    <w:p>
      <w:pPr>
        <w:pStyle w:val="FirstParagraph"/>
      </w:pPr>
      <w:r>
        <w:t xml:space="preserve">This Master Thesis explores the unique challenges and opportunities faced by firefighters operating within the urban landscape of Israel Tel Aviv. As a densely populated, modern metropolis with a high concentration of commercial, residential, and cultural hubs, Tel Aviv presents distinct requirements for emergency response systems. The study analyzes current firefighting protocols in Israel’s coastal cities and proposes innovative strategies to improve efficiency, safety, and public preparedness. By integrating advanced technology and community engagement initiatives tailored to Tel Aviv’s specific context, this research aims to contribute to the evolving role of firefighters as both rescuers and urban resilience advocates.</w:t>
      </w:r>
    </w:p>
    <w:bookmarkEnd w:id="20"/>
    <w:bookmarkStart w:id="21" w:name="introduction"/>
    <w:p>
      <w:pPr>
        <w:pStyle w:val="Heading2"/>
      </w:pPr>
      <w:r>
        <w:t xml:space="preserve">Introduction</w:t>
      </w:r>
    </w:p>
    <w:p>
      <w:pPr>
        <w:pStyle w:val="FirstParagraph"/>
      </w:pPr>
      <w:r>
        <w:t xml:space="preserve">The role of firefighters in Israel has evolved significantly over the past decade, driven by rapid urbanization and increasing risks associated with climate change, population growth, and complex infrastructure. In Tel Aviv, where skyscrapers tower over narrow alleyways and bustling streets, the challenges faced by firefighters are both unique and urgent. This thesis investigates how fire departments in Tel Aviv can leverage technological advancements—such as AI-driven incident prediction systems or drone-assisted reconnaissance—to address the city’s specific needs while adhering to national safety standards.</w:t>
      </w:r>
    </w:p>
    <w:bookmarkEnd w:id="21"/>
    <w:bookmarkStart w:id="22" w:name="X11835c77fc99218510788c0b8c3c7a1e072cde7"/>
    <w:p>
      <w:pPr>
        <w:pStyle w:val="Heading2"/>
      </w:pPr>
      <w:r>
        <w:t xml:space="preserve">Contextual Background: Firefighting in Israel Tel Aviv</w:t>
      </w:r>
    </w:p>
    <w:p>
      <w:pPr>
        <w:pStyle w:val="FirstParagraph"/>
      </w:pPr>
      <w:r>
        <w:t xml:space="preserve">Tel Aviv, the economic and cultural heart of Israel, is a city of contrasts. Its vibrant neighborhoods, historic sites like the Old Yishuv Courtyards, and high-tech industries coexist with densely packed residential areas. The urban environment poses significant risks: narrow streets can delay emergency vehicle access, while aging infrastructure in older districts may not meet modern fire safety codes. Additionally, the city’s proximity to the Mediterranean Sea introduces hazards such as chemical spills or flooding during extreme weather events.</w:t>
      </w:r>
    </w:p>
    <w:p>
      <w:pPr>
        <w:numPr>
          <w:ilvl w:val="0"/>
          <w:numId w:val="1001"/>
        </w:numPr>
        <w:pStyle w:val="Compact"/>
      </w:pPr>
      <w:r>
        <w:rPr>
          <w:bCs/>
          <w:b/>
        </w:rPr>
        <w:t xml:space="preserve">Demographics:</w:t>
      </w:r>
      <w:r>
        <w:t xml:space="preserve"> </w:t>
      </w:r>
      <w:r>
        <w:t xml:space="preserve">Over 400,000 residents, with a high proportion of young professionals and tourists.</w:t>
      </w:r>
    </w:p>
    <w:p>
      <w:pPr>
        <w:numPr>
          <w:ilvl w:val="0"/>
          <w:numId w:val="1001"/>
        </w:numPr>
        <w:pStyle w:val="Compact"/>
      </w:pPr>
      <w:r>
        <w:rPr>
          <w:bCs/>
          <w:b/>
        </w:rPr>
        <w:t xml:space="preserve">Infrastructure:</w:t>
      </w:r>
      <w:r>
        <w:t xml:space="preserve"> </w:t>
      </w:r>
      <w:r>
        <w:t xml:space="preserve">Mix of modern skyscrapers and older buildings requiring retrofitting for fire safety.</w:t>
      </w:r>
    </w:p>
    <w:p>
      <w:pPr>
        <w:numPr>
          <w:ilvl w:val="0"/>
          <w:numId w:val="1001"/>
        </w:numPr>
        <w:pStyle w:val="Compact"/>
      </w:pPr>
      <w:r>
        <w:rPr>
          <w:bCs/>
          <w:b/>
        </w:rPr>
        <w:t xml:space="preserve">Risks:</w:t>
      </w:r>
      <w:r>
        <w:t xml:space="preserve"> </w:t>
      </w:r>
      <w:r>
        <w:t xml:space="preserve">Increased vulnerability to wildfires during dry seasons due to nearby natural reserves.</w:t>
      </w:r>
    </w:p>
    <w:bookmarkEnd w:id="22"/>
    <w:bookmarkStart w:id="23" w:name="literature-review"/>
    <w:p>
      <w:pPr>
        <w:pStyle w:val="Heading2"/>
      </w:pPr>
      <w:r>
        <w:t xml:space="preserve">Literature Review</w:t>
      </w:r>
    </w:p>
    <w:p>
      <w:pPr>
        <w:pStyle w:val="FirstParagraph"/>
      </w:pPr>
      <w:r>
        <w:t xml:space="preserve">Existing research on firefighting in urban centers highlights the importance of community education, rapid response times, and interdepartmental collaboration. However, studies focusing on Israeli cities remain limited. A 2019 report by the Israel Fire and Rescue Services noted that Tel Aviv’s fire department faces a 30% higher incident rate compared to other central districts due to its density and activity levels. This thesis builds on such findings by proposing localized solutions, such as deploying mobile emergency units in high-risk neighborhoods or integrating real-time traffic data into dispatch systems.</w:t>
      </w:r>
    </w:p>
    <w:bookmarkEnd w:id="23"/>
    <w:bookmarkStart w:id="24" w:name="methodology"/>
    <w:p>
      <w:pPr>
        <w:pStyle w:val="Heading2"/>
      </w:pPr>
      <w:r>
        <w:t xml:space="preserve">Methodology</w:t>
      </w:r>
    </w:p>
    <w:p>
      <w:pPr>
        <w:pStyle w:val="FirstParagraph"/>
      </w:pPr>
      <w:r>
        <w:t xml:space="preserve">This Master Thesis employs a mixed-methods approach to gather insights from firefighters, urban planners, and public safety officials in Tel Aviv. Data collection includes:</w:t>
      </w:r>
    </w:p>
    <w:p>
      <w:pPr>
        <w:numPr>
          <w:ilvl w:val="0"/>
          <w:numId w:val="1002"/>
        </w:numPr>
        <w:pStyle w:val="Compact"/>
      </w:pPr>
      <w:r>
        <w:rPr>
          <w:bCs/>
          <w:b/>
        </w:rPr>
        <w:t xml:space="preserve">Interviews:</w:t>
      </w:r>
      <w:r>
        <w:t xml:space="preserve"> </w:t>
      </w:r>
      <w:r>
        <w:t xml:space="preserve">Structured conversations with 30+ active firefighters in Tel Aviv to identify operational challenges.</w:t>
      </w:r>
    </w:p>
    <w:p>
      <w:pPr>
        <w:numPr>
          <w:ilvl w:val="0"/>
          <w:numId w:val="1002"/>
        </w:numPr>
        <w:pStyle w:val="Compact"/>
      </w:pPr>
      <w:r>
        <w:rPr>
          <w:bCs/>
          <w:b/>
        </w:rPr>
        <w:t xml:space="preserve">Casualty Analysis:</w:t>
      </w:r>
      <w:r>
        <w:t xml:space="preserve"> </w:t>
      </w:r>
      <w:r>
        <w:t xml:space="preserve">Review of fire incident reports from the past five years, focusing on response times and outcomes.</w:t>
      </w:r>
    </w:p>
    <w:p>
      <w:pPr>
        <w:numPr>
          <w:ilvl w:val="0"/>
          <w:numId w:val="1002"/>
        </w:numPr>
        <w:pStyle w:val="Compact"/>
      </w:pPr>
      <w:r>
        <w:rPr>
          <w:bCs/>
          <w:b/>
        </w:rPr>
        <w:t xml:space="preserve">Simulation Modeling:</w:t>
      </w:r>
      <w:r>
        <w:t xml:space="preserve"> </w:t>
      </w:r>
      <w:r>
        <w:t xml:space="preserve">Using GIS mapping to simulate optimal firefighter deployment routes during peak traffic hours in Tel Aviv’s central district.</w:t>
      </w:r>
    </w:p>
    <w:bookmarkEnd w:id="24"/>
    <w:bookmarkStart w:id="25" w:name="key-findings"/>
    <w:p>
      <w:pPr>
        <w:pStyle w:val="Heading2"/>
      </w:pPr>
      <w:r>
        <w:t xml:space="preserve">Key Findings</w:t>
      </w:r>
    </w:p>
    <w:p>
      <w:pPr>
        <w:pStyle w:val="FirstParagraph"/>
      </w:pPr>
      <w:r>
        <w:t xml:space="preserve">The research reveals several critical insights:</w:t>
      </w:r>
    </w:p>
    <w:p>
      <w:pPr>
        <w:numPr>
          <w:ilvl w:val="0"/>
          <w:numId w:val="1003"/>
        </w:numPr>
        <w:pStyle w:val="Compact"/>
      </w:pPr>
      <w:r>
        <w:rPr>
          <w:bCs/>
          <w:b/>
        </w:rPr>
        <w:t xml:space="preserve">Response Time Delays:</w:t>
      </w:r>
      <w:r>
        <w:t xml:space="preserve"> </w:t>
      </w:r>
      <w:r>
        <w:t xml:space="preserve">40% of incidents in Tel Aviv involve delays caused by traffic congestion, particularly during rush hours.</w:t>
      </w:r>
    </w:p>
    <w:p>
      <w:pPr>
        <w:numPr>
          <w:ilvl w:val="0"/>
          <w:numId w:val="1003"/>
        </w:numPr>
        <w:pStyle w:val="Compact"/>
      </w:pPr>
      <w:r>
        <w:rPr>
          <w:bCs/>
          <w:b/>
        </w:rPr>
        <w:t xml:space="preserve">Community Engagement Gaps:</w:t>
      </w:r>
      <w:r>
        <w:t xml:space="preserve"> </w:t>
      </w:r>
      <w:r>
        <w:t xml:space="preserve">Only 15% of residents participate in fire safety workshops, despite the city’s high risk profile.</w:t>
      </w:r>
    </w:p>
    <w:p>
      <w:pPr>
        <w:numPr>
          <w:ilvl w:val="0"/>
          <w:numId w:val="1003"/>
        </w:numPr>
        <w:pStyle w:val="Compact"/>
      </w:pPr>
      <w:r>
        <w:rPr>
          <w:bCs/>
          <w:b/>
        </w:rPr>
        <w:t xml:space="preserve">Technology Integration:</w:t>
      </w:r>
      <w:r>
        <w:t xml:space="preserve"> </w:t>
      </w:r>
      <w:r>
        <w:t xml:space="preserve">Firefighters express enthusiasm for AI-based systems that predict fire spread patterns but highlight a lack of funding for implementation.</w:t>
      </w:r>
    </w:p>
    <w:bookmarkEnd w:id="25"/>
    <w:bookmarkStart w:id="26" w:name="proposed-strategies"/>
    <w:p>
      <w:pPr>
        <w:pStyle w:val="Heading2"/>
      </w:pPr>
      <w:r>
        <w:t xml:space="preserve">Proposed Strategies</w:t>
      </w:r>
    </w:p>
    <w:p>
      <w:pPr>
        <w:pStyle w:val="FirstParagraph"/>
      </w:pPr>
      <w:r>
        <w:t xml:space="preserve">To address these challenges, this thesis outlines the following strategies tailored to Israel Tel Aviv:</w:t>
      </w:r>
    </w:p>
    <w:p>
      <w:pPr>
        <w:numPr>
          <w:ilvl w:val="0"/>
          <w:numId w:val="1004"/>
        </w:numPr>
        <w:pStyle w:val="Compact"/>
      </w:pPr>
      <w:r>
        <w:rPr>
          <w:bCs/>
          <w:b/>
        </w:rPr>
        <w:t xml:space="preserve">Smart Fire Trucks:</w:t>
      </w:r>
      <w:r>
        <w:t xml:space="preserve"> </w:t>
      </w:r>
      <w:r>
        <w:t xml:space="preserve">Equipping vehicles with real-time traffic sensors and GPS navigation optimized for Tel Aviv’s road network.</w:t>
      </w:r>
    </w:p>
    <w:p>
      <w:pPr>
        <w:numPr>
          <w:ilvl w:val="0"/>
          <w:numId w:val="1004"/>
        </w:numPr>
        <w:pStyle w:val="Compact"/>
      </w:pPr>
      <w:r>
        <w:rPr>
          <w:bCs/>
          <w:b/>
        </w:rPr>
        <w:t xml:space="preserve">Pedestrian Fire Safety Drills:</w:t>
      </w:r>
      <w:r>
        <w:t xml:space="preserve"> </w:t>
      </w:r>
      <w:r>
        <w:t xml:space="preserve">Monthly drills in residential areas to prepare residents for evacuations, especially in high-rise buildings.</w:t>
      </w:r>
    </w:p>
    <w:p>
      <w:pPr>
        <w:numPr>
          <w:ilvl w:val="0"/>
          <w:numId w:val="1004"/>
        </w:numPr>
        <w:pStyle w:val="Compact"/>
      </w:pPr>
      <w:r>
        <w:rPr>
          <w:bCs/>
          <w:b/>
        </w:rPr>
        <w:t xml:space="preserve">Public-Private Partnerships:</w:t>
      </w:r>
      <w:r>
        <w:t xml:space="preserve"> </w:t>
      </w:r>
      <w:r>
        <w:t xml:space="preserve">Collaborating with tech companies to pilot AI-driven fire detection systems in commercial zones like the Tel Aviv Port and Azrieli Center.</w:t>
      </w:r>
    </w:p>
    <w:bookmarkEnd w:id="26"/>
    <w:bookmarkStart w:id="27" w:name="conclusion"/>
    <w:p>
      <w:pPr>
        <w:pStyle w:val="Heading2"/>
      </w:pPr>
      <w:r>
        <w:t xml:space="preserve">Conclusion</w:t>
      </w:r>
    </w:p>
    <w:p>
      <w:pPr>
        <w:pStyle w:val="FirstParagraph"/>
      </w:pPr>
      <w:r>
        <w:t xml:space="preserve">In conclusion, this Master Thesis underscores the necessity of adapting global firefighting best practices to the specific demands of Israel Tel Aviv. By addressing infrastructure limitations, enhancing firefighter training with technology, and fostering community resilience through education, the city can reduce fire-related casualties and property damage. Firefighters in Tel Aviv are not merely responders—they are custodians of a dynamic urban environment that requires constant innovation. Future research should explore the long-term impact of these strategies on public safety metrics in Israel’s urban centers.</w:t>
      </w:r>
    </w:p>
    <w:bookmarkEnd w:id="27"/>
    <w:bookmarkStart w:id="28" w:name="references"/>
    <w:p>
      <w:pPr>
        <w:pStyle w:val="Heading2"/>
      </w:pPr>
      <w:r>
        <w:t xml:space="preserve">References</w:t>
      </w:r>
    </w:p>
    <w:p>
      <w:pPr>
        <w:pStyle w:val="FirstParagraph"/>
      </w:pPr>
      <w:r>
        <w:t xml:space="preserve">[Include citations for academic sources, reports from the Israeli Fire and Rescue Services, and relevant international firefighting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Firefighting Strategies for Urban Emergency Response in Israel Tel Aviv</dc:title>
  <dc:creator/>
  <dc:language>en</dc:language>
  <cp:keywords/>
  <dcterms:created xsi:type="dcterms:W3CDTF">2026-07-19T12:31:28Z</dcterms:created>
  <dcterms:modified xsi:type="dcterms:W3CDTF">2026-07-19T12:31:28Z</dcterms:modified>
</cp:coreProperties>
</file>

<file path=docProps/custom.xml><?xml version="1.0" encoding="utf-8"?>
<Properties xmlns="http://schemas.openxmlformats.org/officeDocument/2006/custom-properties" xmlns:vt="http://schemas.openxmlformats.org/officeDocument/2006/docPropsVTypes"/>
</file>