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c1d0a186c73748772bf735f78c6e6d487f52bad"/>
    <w:p>
      <w:pPr>
        <w:pStyle w:val="Heading1"/>
      </w:pPr>
      <w:r>
        <w:t xml:space="preserve">Master Thesis: The Role of Firefighters in Japan Tokyo</w:t>
      </w:r>
    </w:p>
    <w:bookmarkStart w:id="20" w:name="abstract"/>
    <w:p>
      <w:pPr>
        <w:pStyle w:val="Heading2"/>
      </w:pPr>
      <w:r>
        <w:t xml:space="preserve">Abstract</w:t>
      </w:r>
    </w:p>
    <w:p>
      <w:pPr>
        <w:pStyle w:val="FirstParagraph"/>
      </w:pPr>
      <w:r>
        <w:t xml:space="preserve">This Master Thesis examines the critical role of firefighters in Japan, with a specific focus on the challenges and responsibilities they face in Tokyo. As one of the world’s most densely populated metropolitan areas, Tokyo presents unique demands for fire safety and emergency response. This study analyzes the historical evolution of firefighting practices in Japan, evaluates contemporary challenges such as urbanization, aging infrastructure, and technological integration, and highlights the importance of community engagement and professional training for firefighters in Tokyo. By exploring these aspects, this thesis underscores the indispensable role of firefighters in ensuring public safety while addressing the complexities of modern urban life.</w:t>
      </w:r>
    </w:p>
    <w:bookmarkEnd w:id="20"/>
    <w:bookmarkStart w:id="21" w:name="introduction"/>
    <w:p>
      <w:pPr>
        <w:pStyle w:val="Heading2"/>
      </w:pPr>
      <w:r>
        <w:t xml:space="preserve">Introduction</w:t>
      </w:r>
    </w:p>
    <w:p>
      <w:pPr>
        <w:pStyle w:val="FirstParagraph"/>
      </w:pPr>
      <w:r>
        <w:t xml:space="preserve">The city of Tokyo, as Japan’s capital and largest metropolitan area, serves as a global model for urban planning and emergency management. However, its dense population, towering skyscrapers, and high-rise residential complexes necessitate a highly specialized fire service. Firefighters in Japan Tokyo are not only tasked with responding to fires but also with managing a wide range of disasters, including earthquakes, chemical spills, and large-scale emergencies such as the 2011 Great East Japan Earthquake. This thesis investigates how the role of firefighters has evolved in response to these challenges and emphasizes the need for continuous innovation in fire safety strategies.</w:t>
      </w:r>
    </w:p>
    <w:bookmarkEnd w:id="21"/>
    <w:bookmarkStart w:id="22" w:name="X404981f9dd6d6a4e29e9231594042ef0298481b"/>
    <w:p>
      <w:pPr>
        <w:pStyle w:val="Heading2"/>
      </w:pPr>
      <w:r>
        <w:t xml:space="preserve">Historical Context of Firefighting in Japan Tokyo</w:t>
      </w:r>
    </w:p>
    <w:p>
      <w:pPr>
        <w:pStyle w:val="FirstParagraph"/>
      </w:pPr>
      <w:r>
        <w:t xml:space="preserve">Firefighting in Japan dates back to the Edo period (1603–1868), when organized fire brigades were first established. However, modern firefighting practices in Tokyo began to take shape after the 1923 Great Kanto Earthquake, which exposed critical gaps in emergency preparedness. The establishment of the Tokyo Fire Department (TFD) in 1945 marked a turning point, integrating advanced training and equipment into Japan’s fire services. Over the decades, Tokyo’s firefighters have adapted to rapid urbanization, technological advancements, and evolving disaster scenarios.</w:t>
      </w:r>
    </w:p>
    <w:bookmarkEnd w:id="22"/>
    <w:bookmarkStart w:id="23" w:name="X42a6681da45a6efd8551bdd89ad2bf117589815"/>
    <w:p>
      <w:pPr>
        <w:pStyle w:val="Heading2"/>
      </w:pPr>
      <w:r>
        <w:t xml:space="preserve">Current Challenges for Firefighters in Tokyo</w:t>
      </w:r>
    </w:p>
    <w:p>
      <w:pPr>
        <w:pStyle w:val="FirstParagraph"/>
      </w:pPr>
      <w:r>
        <w:t xml:space="preserve">Tokyo’s unique geography and population density present distinct challenges for firefighters. The city’s narrow alleys and high-rise buildings increase the risk of rapid fire spread, while the aging infrastructure of many traditional neighborhoods complicates rescue operations. Additionally, climate change has introduced new threats, such as prolonged droughts that heighten wildfire risks in nearby forested areas. Firefighters must also contend with the increasing prevalence of electrical fires caused by outdated wiring and overburdened power grids.</w:t>
      </w:r>
    </w:p>
    <w:bookmarkEnd w:id="23"/>
    <w:bookmarkStart w:id="24" w:name="X03ac06180f54279efebcd1f9d8af98f8aad77d3"/>
    <w:p>
      <w:pPr>
        <w:pStyle w:val="Heading2"/>
      </w:pPr>
      <w:r>
        <w:t xml:space="preserve">Training and Preparedness: The Foundation of Tokyo’s Fire Service</w:t>
      </w:r>
    </w:p>
    <w:p>
      <w:pPr>
        <w:pStyle w:val="FirstParagraph"/>
      </w:pPr>
      <w:r>
        <w:t xml:space="preserve">The TFD invests heavily in the training and preparedness of its firefighters. Prospective recruits undergo rigorous physical, technical, and psychological assessments to ensure they can handle high-pressure situations. Advanced training programs include simulation exercises for earthquakes, chemical spills, and large-scale fires. Furthermore, Tokyo’s firefighters are trained in multilingual communication to assist non-Japanese residents during emergencies.</w:t>
      </w:r>
    </w:p>
    <w:bookmarkEnd w:id="24"/>
    <w:bookmarkStart w:id="25" w:name="X265992de70047e3c48b5a124c013eef8c4684b2"/>
    <w:p>
      <w:pPr>
        <w:pStyle w:val="Heading2"/>
      </w:pPr>
      <w:r>
        <w:t xml:space="preserve">Technological Integration in Firefighting</w:t>
      </w:r>
    </w:p>
    <w:p>
      <w:pPr>
        <w:pStyle w:val="FirstParagraph"/>
      </w:pPr>
      <w:r>
        <w:t xml:space="preserve">Tokyo has embraced cutting-edge technology to enhance firefighter efficiency. Drones equipped with thermal imaging cameras help locate heat sources in burning buildings, while AI-powered systems analyze fire patterns to predict spread. Smart smoke detectors and IoT-enabled devices enable real-time monitoring of high-risk areas. These innovations reduce response times and minimize risks for firefighters.</w:t>
      </w:r>
    </w:p>
    <w:bookmarkEnd w:id="25"/>
    <w:bookmarkStart w:id="26" w:name="Xc6c3bf74ed56ddf9f5c4f638e5a8a92168cbad2"/>
    <w:p>
      <w:pPr>
        <w:pStyle w:val="Heading2"/>
      </w:pPr>
      <w:r>
        <w:t xml:space="preserve">Community Engagement and Public Safety Education</w:t>
      </w:r>
    </w:p>
    <w:p>
      <w:pPr>
        <w:pStyle w:val="FirstParagraph"/>
      </w:pPr>
      <w:r>
        <w:t xml:space="preserve">Firefighters in Tokyo are deeply involved in community outreach programs. They conduct regular fire safety workshops in schools, businesses, and residential areas to educate citizens on prevention measures. The TFD also collaborates with local governments to organize disaster drills, ensuring the public is prepared for emergencies. This proactive approach fosters trust between firefighters and communities.</w:t>
      </w:r>
    </w:p>
    <w:bookmarkEnd w:id="26"/>
    <w:bookmarkStart w:id="27" w:name="Xb51a155d5dc15ccc129128d8644e0be842aec70"/>
    <w:p>
      <w:pPr>
        <w:pStyle w:val="Heading2"/>
      </w:pPr>
      <w:r>
        <w:t xml:space="preserve">Comparative Analysis: Tokyo’s Fire Services vs. Global Standards</w:t>
      </w:r>
    </w:p>
    <w:p>
      <w:pPr>
        <w:pStyle w:val="FirstParagraph"/>
      </w:pPr>
      <w:r>
        <w:t xml:space="preserve">Compared to other major cities, Tokyo’s fire service is uniquely integrated with the city’s infrastructure. Unlike Western firefighting models that rely heavily on private companies, Japan’s fire services are largely state-run and highly centralized. This structure allows for swift coordination during disasters but requires continuous investment in personnel and resources.</w:t>
      </w:r>
    </w:p>
    <w:bookmarkEnd w:id="27"/>
    <w:bookmarkStart w:id="28" w:name="conclusion"/>
    <w:p>
      <w:pPr>
        <w:pStyle w:val="Heading2"/>
      </w:pPr>
      <w:r>
        <w:t xml:space="preserve">Conclusion</w:t>
      </w:r>
    </w:p>
    <w:p>
      <w:pPr>
        <w:pStyle w:val="FirstParagraph"/>
      </w:pPr>
      <w:r>
        <w:t xml:space="preserve">This Master Thesis highlights the indispensable role of firefighters in Japan Tokyo, emphasizing their adaptability to urban challenges, technological advancements, and community needs. As Tokyo continues to grow, the demands on its fire service will evolve. Future research should focus on how emerging technologies can further enhance firefighter capabilities while addressing the long-term sustainability of Japan’s emergency response systems.</w:t>
      </w:r>
    </w:p>
    <w:bookmarkEnd w:id="28"/>
    <w:bookmarkStart w:id="29" w:name="references"/>
    <w:p>
      <w:pPr>
        <w:pStyle w:val="Heading2"/>
      </w:pPr>
      <w:r>
        <w:t xml:space="preserve">References</w:t>
      </w:r>
    </w:p>
    <w:p>
      <w:pPr>
        <w:numPr>
          <w:ilvl w:val="0"/>
          <w:numId w:val="1001"/>
        </w:numPr>
        <w:pStyle w:val="Compact"/>
      </w:pPr>
      <w:r>
        <w:t xml:space="preserve">Nakamura, Y. (2018). *Firefighting in Modern Japan: Tradition and Innovation*. Tokyo University Press.</w:t>
      </w:r>
    </w:p>
    <w:p>
      <w:pPr>
        <w:numPr>
          <w:ilvl w:val="0"/>
          <w:numId w:val="1001"/>
        </w:numPr>
        <w:pStyle w:val="Compact"/>
      </w:pPr>
      <w:r>
        <w:t xml:space="preserve">Ministry of Internal Affairs and Communications, Japan. (2021). *Tokyo Fire Department Annual Report*.</w:t>
      </w:r>
    </w:p>
    <w:p>
      <w:pPr>
        <w:numPr>
          <w:ilvl w:val="0"/>
          <w:numId w:val="1001"/>
        </w:numPr>
        <w:pStyle w:val="Compact"/>
      </w:pPr>
      <w:r>
        <w:t xml:space="preserve">Smith, J. (2020). "Urban Fire Safety Challenges in Megacities." *Journal of Emergency Management*, 18(3), 45–67.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Japan Tokyo</dc:title>
  <dc:creator/>
  <dc:language>en</dc:language>
  <cp:keywords/>
  <dcterms:created xsi:type="dcterms:W3CDTF">2026-07-15T12:47:22Z</dcterms:created>
  <dcterms:modified xsi:type="dcterms:W3CDTF">2026-07-15T12:47:22Z</dcterms:modified>
</cp:coreProperties>
</file>

<file path=docProps/custom.xml><?xml version="1.0" encoding="utf-8"?>
<Properties xmlns="http://schemas.openxmlformats.org/officeDocument/2006/custom-properties" xmlns:vt="http://schemas.openxmlformats.org/officeDocument/2006/docPropsVTypes"/>
</file>