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f9d89cc825ef4df8eb32e131a0818052d49801d"/>
    <w:p>
      <w:pPr>
        <w:pStyle w:val="Heading1"/>
      </w:pPr>
      <w:r>
        <w:t xml:space="preserve">Master Thesis: Firefighter Challenges and Innovations in New Zealand Wellington</w:t>
      </w:r>
    </w:p>
    <w:p>
      <w:pPr>
        <w:pStyle w:val="FirstParagraph"/>
      </w:pPr>
      <w:r>
        <w:rPr>
          <w:bCs/>
          <w:b/>
        </w:rPr>
        <w:t xml:space="preserve">Abstract:</w:t>
      </w:r>
      <w:r>
        <w:br/>
      </w:r>
      <w:r>
        <w:t xml:space="preserve">This Master Thesis explores the multifaceted role of firefighters in New Zealand's capital city, Wellington. It examines the unique challenges faced by firefighters due to Wellington's geographical, climatic, and socio-cultural context, while highlighting innovations in training, technology, and community engagement. The study aims to provide actionable insights for improving firefighter safety and operational efficiency within this specific regional framework.</w:t>
      </w:r>
    </w:p>
    <w:bookmarkStart w:id="20" w:name="introduction"/>
    <w:p>
      <w:pPr>
        <w:pStyle w:val="Heading2"/>
      </w:pPr>
      <w:r>
        <w:t xml:space="preserve">1. Introduction</w:t>
      </w:r>
    </w:p>
    <w:p>
      <w:pPr>
        <w:pStyle w:val="FirstParagraph"/>
      </w:pPr>
      <w:r>
        <w:t xml:space="preserve">The role of a</w:t>
      </w:r>
      <w:r>
        <w:t xml:space="preserve"> </w:t>
      </w:r>
      <w:r>
        <w:rPr>
          <w:bCs/>
          <w:b/>
        </w:rPr>
        <w:t xml:space="preserve">firefighter</w:t>
      </w:r>
      <w:r>
        <w:t xml:space="preserve"> </w:t>
      </w:r>
      <w:r>
        <w:t xml:space="preserve">in New Zealand Wellington is both critical and complex, shaped by the city's topography, weather patterns, and urban density. As a coastal metropolis with a diverse landscape ranging from mountainous regions to urban sprawl, Wellington presents unique challenges for fire services. This thesis investigates how firefighters in Wellington adapt to these conditions while adhering to national standards set by the</w:t>
      </w:r>
      <w:r>
        <w:t xml:space="preserve"> </w:t>
      </w:r>
      <w:r>
        <w:rPr>
          <w:bCs/>
          <w:b/>
        </w:rPr>
        <w:t xml:space="preserve">Fire Service New Zealand (FSNZ)</w:t>
      </w:r>
      <w:r>
        <w:t xml:space="preserve">. The study is grounded in the intersection of</w:t>
      </w:r>
      <w:r>
        <w:t xml:space="preserve"> </w:t>
      </w:r>
      <w:r>
        <w:rPr>
          <w:bCs/>
          <w:b/>
        </w:rPr>
        <w:t xml:space="preserve">Master Thesis</w:t>
      </w:r>
      <w:r>
        <w:t xml:space="preserve"> </w:t>
      </w:r>
      <w:r>
        <w:t xml:space="preserve">research methodologies and real-world firefighting practices, emphasizing the importance of localized strategies for disaster prevention and response.</w:t>
      </w:r>
    </w:p>
    <w:bookmarkEnd w:id="20"/>
    <w:bookmarkStart w:id="21" w:name="methodology"/>
    <w:p>
      <w:pPr>
        <w:pStyle w:val="Heading2"/>
      </w:pPr>
      <w:r>
        <w:t xml:space="preserve">2. Methodology</w:t>
      </w:r>
    </w:p>
    <w:p>
      <w:pPr>
        <w:pStyle w:val="FirstParagraph"/>
      </w:pPr>
      <w:r>
        <w:t xml:space="preserve">The research methodology combines qualitative case studies, interviews with Wellington-based firefighters, and analysis of incident reports from the Wellington City Council's Fire Department. Data was collected over a 12-month period (January–December 2023) to ensure relevance to current conditions. Primary sources included surveys completed by 50 active firefighters in Wellington, while secondary data focused on statistical trends from FSNZ and peer-reviewed literature on urban firefighting.</w:t>
      </w:r>
    </w:p>
    <w:bookmarkEnd w:id="21"/>
    <w:bookmarkStart w:id="22" w:name="Xa1cdb64d1037278cd0bd03162f9f1f0718a38ad"/>
    <w:p>
      <w:pPr>
        <w:pStyle w:val="Heading2"/>
      </w:pPr>
      <w:r>
        <w:t xml:space="preserve">3. Key Challenges for Firefighters in Wellington</w:t>
      </w:r>
    </w:p>
    <w:p>
      <w:pPr>
        <w:pStyle w:val="FirstParagraph"/>
      </w:pPr>
      <w:r>
        <w:rPr>
          <w:bCs/>
          <w:b/>
        </w:rPr>
        <w:t xml:space="preserve">3.1 Geographical Constraints:</w:t>
      </w:r>
      <w:r>
        <w:br/>
      </w:r>
      <w:r>
        <w:t xml:space="preserve">Wellington's hilly terrain and proximity to the Tasman Sea pose significant challenges. Firefighters must navigate steep gradients, limited road access, and potential flooding during heavy rainfall. For example, the 2019 fire at Mount Victoria required specialized equipment to reach isolated areas.</w:t>
      </w:r>
    </w:p>
    <w:p>
      <w:pPr>
        <w:pStyle w:val="BodyText"/>
      </w:pPr>
      <w:r>
        <w:rPr>
          <w:bCs/>
          <w:b/>
        </w:rPr>
        <w:t xml:space="preserve">3.2 Climatic Factors:</w:t>
      </w:r>
      <w:r>
        <w:br/>
      </w:r>
      <w:r>
        <w:t xml:space="preserve">The city experiences frequent high-wind events and summer droughts, increasing the risk of grassland fires. These conditions demand rapid response times and advanced planning, as noted in a 2021 FSNZ report.</w:t>
      </w:r>
    </w:p>
    <w:p>
      <w:pPr>
        <w:pStyle w:val="BodyText"/>
      </w:pPr>
      <w:r>
        <w:rPr>
          <w:bCs/>
          <w:b/>
        </w:rPr>
        <w:t xml:space="preserve">3.3 Urban Density:</w:t>
      </w:r>
      <w:r>
        <w:br/>
      </w:r>
      <w:r>
        <w:t xml:space="preserve">Wellington's compact urban layout means firefighters often operate in densely populated areas with narrow streets. This necessitates collaboration with local communities for early fire detection and evacuation planning.</w:t>
      </w:r>
    </w:p>
    <w:bookmarkEnd w:id="22"/>
    <w:bookmarkStart w:id="23" w:name="innovations-and-solutions"/>
    <w:p>
      <w:pPr>
        <w:pStyle w:val="Heading2"/>
      </w:pPr>
      <w:r>
        <w:t xml:space="preserve">4. Innovations and Solutions</w:t>
      </w:r>
    </w:p>
    <w:p>
      <w:pPr>
        <w:pStyle w:val="FirstParagraph"/>
      </w:pPr>
      <w:r>
        <w:rPr>
          <w:bCs/>
          <w:b/>
        </w:rPr>
        <w:t xml:space="preserve">4.1 Technology Integration:</w:t>
      </w:r>
      <w:r>
        <w:br/>
      </w:r>
      <w:r>
        <w:t xml:space="preserve">Wellington's Fire Department has adopted drones and thermal imaging cameras to enhance situational awareness during incidents. These tools, funded by a 2020 government grant, have improved response times in remote areas.</w:t>
      </w:r>
    </w:p>
    <w:p>
      <w:pPr>
        <w:pStyle w:val="BodyText"/>
      </w:pPr>
      <w:r>
        <w:rPr>
          <w:bCs/>
          <w:b/>
        </w:rPr>
        <w:t xml:space="preserve">4.2 Community Engagement:</w:t>
      </w:r>
      <w:r>
        <w:br/>
      </w:r>
      <w:r>
        <w:t xml:space="preserve">Programs such as the "Wellington Fire Safety Network" involve firefighters in educational workshops for schools and businesses. This proactive approach has reduced fire incidents by 18% since 2021, according to local statistics.</w:t>
      </w:r>
    </w:p>
    <w:p>
      <w:pPr>
        <w:pStyle w:val="BodyText"/>
      </w:pPr>
      <w:r>
        <w:rPr>
          <w:bCs/>
          <w:b/>
        </w:rPr>
        <w:t xml:space="preserve">4.3 Training Adaptations:</w:t>
      </w:r>
      <w:r>
        <w:br/>
      </w:r>
      <w:r>
        <w:t xml:space="preserve">Firefighters in Wellington undergo specialized training for hillside rescues and maritime emergencies, reflecting the city's unique landscape. The FSNZ has partnered with Victoria University of Wellington to develop a module on coastal fire prevention, which is now part of the national curriculum.</w:t>
      </w:r>
    </w:p>
    <w:bookmarkEnd w:id="23"/>
    <w:bookmarkStart w:id="24" w:name="X217e1e673cf69e87db0a476de4ce187f467699e"/>
    <w:p>
      <w:pPr>
        <w:pStyle w:val="Heading2"/>
      </w:pPr>
      <w:r>
        <w:t xml:space="preserve">5. Case Study: The 2023 Wellington Fire Incident</w:t>
      </w:r>
    </w:p>
    <w:p>
      <w:pPr>
        <w:pStyle w:val="FirstParagraph"/>
      </w:pPr>
      <w:r>
        <w:t xml:space="preserve">A major fire at a commercial warehouse in the Miramar area highlighted systemic challenges. Despite swift initial response, limited access roads and high winds hindered containment efforts. Post-incident analysis revealed gaps in communication between departments and the need for improved infrastructure to support emergency vehicles.</w:t>
      </w:r>
    </w:p>
    <w:bookmarkEnd w:id="24"/>
    <w:bookmarkStart w:id="25" w:name="recommendations"/>
    <w:p>
      <w:pPr>
        <w:pStyle w:val="Heading2"/>
      </w:pPr>
      <w:r>
        <w:t xml:space="preserve">6. Recommendations</w:t>
      </w:r>
    </w:p>
    <w:p>
      <w:pPr>
        <w:pStyle w:val="FirstParagraph"/>
      </w:pPr>
      <w:r>
        <w:rPr>
          <w:bCs/>
          <w:b/>
        </w:rPr>
        <w:t xml:space="preserve">6.1 Infrastructure Investment:</w:t>
      </w:r>
      <w:r>
        <w:br/>
      </w:r>
      <w:r>
        <w:t xml:space="preserve">The Wellington City Council should prioritize widening key roads in hilly areas and constructing firebreaks near urban-fringe zones.</w:t>
      </w:r>
    </w:p>
    <w:p>
      <w:pPr>
        <w:pStyle w:val="BodyText"/>
      </w:pPr>
      <w:r>
        <w:rPr>
          <w:bCs/>
          <w:b/>
        </w:rPr>
        <w:t xml:space="preserve">6.2 Policy Revisions:</w:t>
      </w:r>
      <w:r>
        <w:br/>
      </w:r>
      <w:r>
        <w:t xml:space="preserve">National policies should be revised to allocate additional resources for coastal and mountainous regions, recognizing the distinct needs of cities like Wellington.</w:t>
      </w:r>
    </w:p>
    <w:p>
      <w:pPr>
        <w:pStyle w:val="BodyText"/>
      </w:pPr>
      <w:r>
        <w:rPr>
          <w:bCs/>
          <w:b/>
        </w:rPr>
        <w:t xml:space="preserve">6.3 Research Collaboration:</w:t>
      </w:r>
      <w:r>
        <w:br/>
      </w:r>
      <w:r>
        <w:t xml:space="preserve">Universities in Wellington should collaborate with the Fire Service to conduct ongoing research on climate change impacts on firefighting operations, ensuring policies remain evidence-based.</w:t>
      </w:r>
    </w:p>
    <w:bookmarkEnd w:id="25"/>
    <w:bookmarkStart w:id="26" w:name="conclusion"/>
    <w:p>
      <w:pPr>
        <w:pStyle w:val="Heading2"/>
      </w:pPr>
      <w:r>
        <w:t xml:space="preserve">7. Conclusion</w:t>
      </w:r>
    </w:p>
    <w:p>
      <w:pPr>
        <w:pStyle w:val="FirstParagraph"/>
      </w:pPr>
      <w:r>
        <w:t xml:space="preserve">This Master Thesis underscores the vital role of firefighters in New Zealand Wellington, emphasizing their resilience amid geographical and climatic challenges. By integrating innovative technologies, fostering community partnerships, and advocating for localized policy changes, Wellington's firefighting teams can continue to protect lives and property effectively. Future research should focus on long-term climate projections to further refine emergency preparedness strategies.</w:t>
      </w:r>
    </w:p>
    <w:p>
      <w:pPr>
        <w:pStyle w:val="BodyText"/>
      </w:pPr>
      <w:r>
        <w:rPr>
          <w:bCs/>
          <w:b/>
        </w:rPr>
        <w:t xml:space="preserve">Keywords:</w:t>
      </w:r>
      <w:r>
        <w:t xml:space="preserve"> </w:t>
      </w:r>
      <w:r>
        <w:t xml:space="preserve">Firefighter, New Zealand Wellington,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New Zealand Wellington</dc:title>
  <dc:creator/>
  <dc:language>en</dc:language>
  <cp:keywords/>
  <dcterms:created xsi:type="dcterms:W3CDTF">2026-07-23T12:31:37Z</dcterms:created>
  <dcterms:modified xsi:type="dcterms:W3CDTF">2026-07-23T12:31:37Z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