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d65257bc8937ebcf754a9bf2b51d24fc96e4eaf"/>
    <w:p>
      <w:pPr>
        <w:pStyle w:val="Heading1"/>
      </w:pPr>
      <w:r>
        <w:t xml:space="preserve">Master Thesis: Firefighter Challenges and Innovations in the Philippines Manila</w:t>
      </w:r>
    </w:p>
    <w:bookmarkStart w:id="20" w:name="abstract"/>
    <w:p>
      <w:pPr>
        <w:pStyle w:val="Heading2"/>
      </w:pPr>
      <w:r>
        <w:t xml:space="preserve">Abstract</w:t>
      </w:r>
    </w:p>
    <w:p>
      <w:pPr>
        <w:pStyle w:val="FirstParagraph"/>
      </w:pPr>
      <w:r>
        <w:t xml:space="preserve">This Master Thesis explores the multifaceted role of firefighters in the urban landscape of</w:t>
      </w:r>
      <w:r>
        <w:t xml:space="preserve"> </w:t>
      </w:r>
      <w:r>
        <w:rPr>
          <w:bCs/>
          <w:b/>
        </w:rPr>
        <w:t xml:space="preserve">Philippines Manila</w:t>
      </w:r>
      <w:r>
        <w:t xml:space="preserve">, emphasizing their critical contributions to public safety amid unique geographical, socio-economic, and infrastructural challenges. The study investigates how firefighting strategies and technologies can be adapted to address the high-density urban environment of Manila, where rapid urbanization and limited resources pose significant risks. Through a combination of qualitative case studies, interviews with local firefighters, and policy analysis, this research highlights the need for enhanced training programs, community engagement initiatives, and modern equipment to improve response times and reduce fire-related casualties in</w:t>
      </w:r>
      <w:r>
        <w:t xml:space="preserve"> </w:t>
      </w:r>
      <w:r>
        <w:rPr>
          <w:bCs/>
          <w:b/>
        </w:rPr>
        <w:t xml:space="preserve">Philippines Manila</w:t>
      </w:r>
      <w:r>
        <w:t xml:space="preserve">. The findings underscore the importance of integrating</w:t>
      </w:r>
      <w:r>
        <w:t xml:space="preserve"> </w:t>
      </w:r>
      <w:r>
        <w:rPr>
          <w:iCs/>
          <w:i/>
        </w:rPr>
        <w:t xml:space="preserve">firefighter</w:t>
      </w:r>
      <w:r>
        <w:t xml:space="preserve"> </w:t>
      </w:r>
      <w:r>
        <w:t xml:space="preserve">expertise with innovative solutions tailored to the region’s specific needs.</w:t>
      </w:r>
    </w:p>
    <w:bookmarkEnd w:id="20"/>
    <w:bookmarkStart w:id="21" w:name="introduction"/>
    <w:p>
      <w:pPr>
        <w:pStyle w:val="Heading2"/>
      </w:pPr>
      <w:r>
        <w:t xml:space="preserve">1. Introduction</w:t>
      </w:r>
    </w:p>
    <w:p>
      <w:pPr>
        <w:pStyle w:val="FirstParagraph"/>
      </w:pPr>
      <w:r>
        <w:t xml:space="preserve">The role of a firefighter extends beyond extinguishing fires; it encompasses disaster response, emergency medical services, and public education. In the bustling metropolis of</w:t>
      </w:r>
      <w:r>
        <w:t xml:space="preserve"> </w:t>
      </w:r>
      <w:r>
        <w:rPr>
          <w:bCs/>
          <w:b/>
        </w:rPr>
        <w:t xml:space="preserve">Philippines Manila</w:t>
      </w:r>
      <w:r>
        <w:t xml:space="preserve">, where narrow alleys, overcrowded housing, and aging infrastructure increase fire hazards, firefighters face unprecedented challenges. This thesis aims to analyze the current state of firefighting operations in Manila, identify gaps in preparedness and response mechanisms, and propose actionable strategies for improving the efficacy of</w:t>
      </w:r>
      <w:r>
        <w:t xml:space="preserve"> </w:t>
      </w:r>
      <w:r>
        <w:rPr>
          <w:iCs/>
          <w:i/>
        </w:rPr>
        <w:t xml:space="preserve">firefighter</w:t>
      </w:r>
      <w:r>
        <w:t xml:space="preserve"> </w:t>
      </w:r>
      <w:r>
        <w:t xml:space="preserve">interventions. The study is particularly relevant given recent incidents such as the 2019 fire at a commercial building in Quiapo, which exposed systemic vulnerabilities in emergency management.</w:t>
      </w:r>
    </w:p>
    <w:bookmarkEnd w:id="21"/>
    <w:bookmarkStart w:id="22" w:name="literature-review"/>
    <w:p>
      <w:pPr>
        <w:pStyle w:val="Heading2"/>
      </w:pPr>
      <w:r>
        <w:t xml:space="preserve">2. Literature Review</w:t>
      </w:r>
    </w:p>
    <w:p>
      <w:pPr>
        <w:pStyle w:val="FirstParagraph"/>
      </w:pPr>
      <w:r>
        <w:t xml:space="preserve">Literature on urban firefighting emphasizes the interplay between environmental factors and operational effectiveness. Studies from similar high-density cities, such as Tokyo and Jakarta, highlight the importance of community-based fire prevention programs and advanced technologies like thermal imaging cameras. However, the context of</w:t>
      </w:r>
      <w:r>
        <w:t xml:space="preserve"> </w:t>
      </w:r>
      <w:r>
        <w:rPr>
          <w:bCs/>
          <w:b/>
        </w:rPr>
        <w:t xml:space="preserve">Philippines Manila</w:t>
      </w:r>
      <w:r>
        <w:t xml:space="preserve"> </w:t>
      </w:r>
      <w:r>
        <w:t xml:space="preserve">requires localized solutions due to its unique socio-economic conditions. For instance, limited funding for firefighting agencies in the Philippines has resulted in outdated equipment and insufficient training facilities for</w:t>
      </w:r>
      <w:r>
        <w:t xml:space="preserve"> </w:t>
      </w:r>
      <w:r>
        <w:rPr>
          <w:iCs/>
          <w:i/>
        </w:rPr>
        <w:t xml:space="preserve">firefighters</w:t>
      </w:r>
      <w:r>
        <w:t xml:space="preserve">. Research also indicates that cultural factors, such as reluctance to evacuate during emergencies, exacerbate risks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active firefighters in Manila and three fire station supervisors. Secondary data includes reports from the Bureau of Fire Protection (BFP) of the Philippines, academic journals on urban disaster management, and municipal policies related to public safety. Case studies of major fires in Manila between 2015 and 2023 were analyzed to identify patterns in incident response and resource allocation.</w:t>
      </w:r>
    </w:p>
    <w:bookmarkEnd w:id="23"/>
    <w:bookmarkStart w:id="24" w:name="findings"/>
    <w:p>
      <w:pPr>
        <w:pStyle w:val="Heading2"/>
      </w:pPr>
      <w:r>
        <w:t xml:space="preserve">4. Findings</w:t>
      </w:r>
    </w:p>
    <w:p>
      <w:pPr>
        <w:pStyle w:val="FirstParagraph"/>
      </w:pPr>
      <w:r>
        <w:rPr>
          <w:bCs/>
          <w:b/>
        </w:rPr>
        <w:t xml:space="preserve">Key findings include:</w:t>
      </w:r>
    </w:p>
    <w:p>
      <w:pPr>
        <w:numPr>
          <w:ilvl w:val="0"/>
          <w:numId w:val="1001"/>
        </w:numPr>
        <w:pStyle w:val="Compact"/>
      </w:pPr>
      <w:r>
        <w:rPr>
          <w:iCs/>
          <w:i/>
        </w:rPr>
        <w:t xml:space="preserve">Firefighters</w:t>
      </w:r>
      <w:r>
        <w:t xml:space="preserve"> </w:t>
      </w:r>
      <w:r>
        <w:t xml:space="preserve">in Manila often face delays due to traffic congestion and inadequate access routes, prolonging rescue operations.</w:t>
      </w:r>
    </w:p>
    <w:p>
      <w:pPr>
        <w:numPr>
          <w:ilvl w:val="0"/>
          <w:numId w:val="1001"/>
        </w:numPr>
        <w:pStyle w:val="Compact"/>
      </w:pPr>
      <w:r>
        <w:t xml:space="preserve">A lack of standardized training for handling chemical fires and high-rise emergencies was reported by 80% of interviewed firefighters.</w:t>
      </w:r>
    </w:p>
    <w:p>
      <w:pPr>
        <w:numPr>
          <w:ilvl w:val="0"/>
          <w:numId w:val="1001"/>
        </w:numPr>
        <w:pStyle w:val="Compact"/>
      </w:pPr>
      <w:r>
        <w:t xml:space="preserve">Community engagement programs remain underutilized, despite their potential to reduce fire incidents through awareness campaigns.</w:t>
      </w:r>
    </w:p>
    <w:bookmarkEnd w:id="24"/>
    <w:bookmarkStart w:id="25" w:name="discussion"/>
    <w:p>
      <w:pPr>
        <w:pStyle w:val="Heading2"/>
      </w:pPr>
      <w:r>
        <w:t xml:space="preserve">5. Discussion</w:t>
      </w:r>
    </w:p>
    <w:p>
      <w:pPr>
        <w:pStyle w:val="FirstParagraph"/>
      </w:pPr>
      <w:r>
        <w:t xml:space="preserve">The findings reveal a pressing need for policy reforms in the Philippines Manila context. For instance, modernizing infrastructure to create wider access roads and installing fire hydrants in high-risk areas could mitigate delays. Additionally, integrating virtual reality (VR) simulations into firefighter training programs could enhance preparedness for complex scenarios. The study also emphasizes the importance of involving local communities in fire prevention efforts, such as organizing drills and promoting the use of smoke detectors.</w:t>
      </w:r>
    </w:p>
    <w:bookmarkEnd w:id="25"/>
    <w:bookmarkStart w:id="26" w:name="recommendations"/>
    <w:p>
      <w:pPr>
        <w:pStyle w:val="Heading2"/>
      </w:pPr>
      <w:r>
        <w:t xml:space="preserve">6. Recommendations</w:t>
      </w:r>
    </w:p>
    <w:p>
      <w:pPr>
        <w:pStyle w:val="FirstParagraph"/>
      </w:pPr>
      <w:r>
        <w:t xml:space="preserve">To address these challenges, this thesis recommends:</w:t>
      </w:r>
    </w:p>
    <w:p>
      <w:pPr>
        <w:numPr>
          <w:ilvl w:val="0"/>
          <w:numId w:val="1002"/>
        </w:numPr>
        <w:pStyle w:val="Compact"/>
      </w:pPr>
      <w:r>
        <w:t xml:space="preserve">Allocating increased municipal funding to the Bureau of Fire Protection in Manila for equipment upgrades and training programs.</w:t>
      </w:r>
    </w:p>
    <w:p>
      <w:pPr>
        <w:numPr>
          <w:ilvl w:val="0"/>
          <w:numId w:val="1002"/>
        </w:numPr>
        <w:pStyle w:val="Compact"/>
      </w:pPr>
      <w:r>
        <w:t xml:space="preserve">Developing a city-wide fire risk map to prioritize areas requiring intervention.</w:t>
      </w:r>
    </w:p>
    <w:p>
      <w:pPr>
        <w:numPr>
          <w:ilvl w:val="0"/>
          <w:numId w:val="1002"/>
        </w:numPr>
        <w:pStyle w:val="Compact"/>
      </w:pPr>
      <w:r>
        <w:t xml:space="preserve">Establishing partnerships with universities and NGOs to conduct research on innovative firefighting technologies adaptable to Philippine conditions.</w:t>
      </w:r>
    </w:p>
    <w:bookmarkEnd w:id="26"/>
    <w:bookmarkStart w:id="27" w:name="conclusion"/>
    <w:p>
      <w:pPr>
        <w:pStyle w:val="Heading2"/>
      </w:pPr>
      <w:r>
        <w:t xml:space="preserve">7. Conclusion</w:t>
      </w:r>
    </w:p>
    <w:p>
      <w:pPr>
        <w:pStyle w:val="FirstParagraph"/>
      </w:pPr>
      <w:r>
        <w:t xml:space="preserve">The role of</w:t>
      </w:r>
      <w:r>
        <w:t xml:space="preserve"> </w:t>
      </w:r>
      <w:r>
        <w:rPr>
          <w:iCs/>
          <w:i/>
        </w:rPr>
        <w:t xml:space="preserve">firefighter</w:t>
      </w:r>
      <w:r>
        <w:t xml:space="preserve"> </w:t>
      </w:r>
      <w:r>
        <w:t xml:space="preserve">in the Philippines Manila is indispensable yet fraught with challenges that demand urgent attention. This Master Thesis underscores the necessity of a holistic approach that combines technological innovation, policy reform, and community participation to enhance fire safety in one of Southeast Asia’s most densely populated cities. By addressing these issues,</w:t>
      </w:r>
      <w:r>
        <w:t xml:space="preserve"> </w:t>
      </w:r>
      <w:r>
        <w:rPr>
          <w:bCs/>
          <w:b/>
        </w:rPr>
        <w:t xml:space="preserve">Philippines Manila</w:t>
      </w:r>
      <w:r>
        <w:t xml:space="preserve"> </w:t>
      </w:r>
      <w:r>
        <w:t xml:space="preserve">can move closer to becoming a model for resilient urban emergency management systems.</w:t>
      </w:r>
    </w:p>
    <w:bookmarkEnd w:id="27"/>
    <w:bookmarkStart w:id="28" w:name="references"/>
    <w:p>
      <w:pPr>
        <w:pStyle w:val="Heading2"/>
      </w:pPr>
      <w:r>
        <w:t xml:space="preserve">References</w:t>
      </w:r>
    </w:p>
    <w:p>
      <w:pPr>
        <w:pStyle w:val="FirstParagraph"/>
      </w:pPr>
      <w:r>
        <w:rPr>
          <w:iCs/>
          <w:i/>
        </w:rPr>
        <w:t xml:space="preserve">Bureau of Fire Protection (BFP), Republic of the Philippines. (2023). Annual Fire Incident Report: Metro Manila.</w:t>
      </w:r>
      <w:r>
        <w:br/>
      </w:r>
      <w:r>
        <w:rPr>
          <w:iCs/>
          <w:i/>
        </w:rPr>
        <w:t xml:space="preserve">Domingo, A. (2019). Urban Fire Hazards in the Philippines: A Case Study of Manila. Journal of Disaster Studies, 15(3), 45–67.</w:t>
      </w:r>
      <w:r>
        <w:br/>
      </w:r>
      <w:r>
        <w:rPr>
          <w:iCs/>
          <w:i/>
        </w:rPr>
        <w:t xml:space="preserve">Kimura, T. (2021). High-Density City Firefighting Strategies: Lessons from Tokyo and Jakarta. Urban Emergency Management Review, 8(2), 101–123.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the Philippines Manila</dc:title>
  <dc:creator/>
  <dc:language>en</dc:language>
  <cp:keywords/>
  <dcterms:created xsi:type="dcterms:W3CDTF">2026-04-27T11:57:41Z</dcterms:created>
  <dcterms:modified xsi:type="dcterms:W3CDTF">2026-04-27T11:57:41Z</dcterms:modified>
</cp:coreProperties>
</file>

<file path=docProps/custom.xml><?xml version="1.0" encoding="utf-8"?>
<Properties xmlns="http://schemas.openxmlformats.org/officeDocument/2006/custom-properties" xmlns:vt="http://schemas.openxmlformats.org/officeDocument/2006/docPropsVTypes"/>
</file>